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 xml:space="preserve">Глава </w:t>
            </w:r>
            <w:proofErr w:type="spellStart"/>
            <w:r w:rsidR="00B6794B">
              <w:rPr>
                <w:b/>
                <w:spacing w:val="20"/>
                <w:sz w:val="22"/>
                <w:szCs w:val="22"/>
              </w:rPr>
              <w:t>Тальменского</w:t>
            </w:r>
            <w:proofErr w:type="spellEnd"/>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4C48D3">
            <w:pPr>
              <w:jc w:val="right"/>
              <w:rPr>
                <w:b/>
                <w:spacing w:val="20"/>
                <w:sz w:val="22"/>
                <w:szCs w:val="22"/>
              </w:rPr>
            </w:pPr>
            <w:r w:rsidRPr="00D00CCC">
              <w:rPr>
                <w:spacing w:val="20"/>
                <w:sz w:val="22"/>
                <w:szCs w:val="22"/>
              </w:rPr>
              <w:t>_______________ /</w:t>
            </w:r>
            <w:r w:rsidR="004C48D3">
              <w:rPr>
                <w:spacing w:val="20"/>
                <w:sz w:val="22"/>
                <w:szCs w:val="22"/>
              </w:rPr>
              <w:t>____________</w:t>
            </w:r>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4C48D3">
        <w:rPr>
          <w:b/>
          <w:spacing w:val="20"/>
          <w:sz w:val="52"/>
          <w:szCs w:val="52"/>
        </w:rPr>
        <w:t xml:space="preserve">Бегемот </w:t>
      </w:r>
      <w:proofErr w:type="spellStart"/>
      <w:r w:rsidR="004C48D3">
        <w:rPr>
          <w:b/>
          <w:spacing w:val="20"/>
          <w:sz w:val="52"/>
          <w:szCs w:val="52"/>
        </w:rPr>
        <w:t>трофи</w:t>
      </w:r>
      <w:proofErr w:type="spellEnd"/>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B6794B">
      <w:pPr>
        <w:jc w:val="center"/>
        <w:rPr>
          <w:b/>
          <w:bCs/>
          <w:spacing w:val="20"/>
          <w:sz w:val="32"/>
          <w:szCs w:val="32"/>
        </w:rPr>
      </w:pPr>
      <w:r>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201</w:t>
      </w:r>
      <w:r>
        <w:rPr>
          <w:b/>
          <w:spacing w:val="20"/>
          <w:sz w:val="36"/>
          <w:szCs w:val="36"/>
        </w:rPr>
        <w:t>9</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0B414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2</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3</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4</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5</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6</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034F71">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9</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10</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11</w:t>
        </w:r>
        <w:r w:rsidR="000B414D" w:rsidRPr="004C2912">
          <w:rPr>
            <w:b/>
            <w:noProof/>
            <w:webHidden/>
            <w:spacing w:val="20"/>
          </w:rPr>
          <w:fldChar w:fldCharType="end"/>
        </w:r>
      </w:hyperlink>
    </w:p>
    <w:p w:rsidR="00F74AF0" w:rsidRPr="004C2912" w:rsidRDefault="00034F71">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12</w:t>
        </w:r>
        <w:r w:rsidR="000B414D" w:rsidRPr="004C2912">
          <w:rPr>
            <w:b/>
            <w:noProof/>
            <w:webHidden/>
            <w:spacing w:val="20"/>
          </w:rPr>
          <w:fldChar w:fldCharType="end"/>
        </w:r>
      </w:hyperlink>
    </w:p>
    <w:p w:rsidR="00F74AF0" w:rsidRPr="000D0542" w:rsidRDefault="00034F71">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034F71">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034F71">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034F71">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034F71">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034F71">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034F71">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B6794B">
        <w:rPr>
          <w:spacing w:val="20"/>
        </w:rPr>
        <w:t>1</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201</w:t>
      </w:r>
      <w:r w:rsidR="00B6794B">
        <w:rPr>
          <w:spacing w:val="20"/>
        </w:rPr>
        <w:t>9</w:t>
      </w:r>
      <w:r w:rsidRPr="004C2912">
        <w:rPr>
          <w:spacing w:val="20"/>
        </w:rPr>
        <w:t xml:space="preserve"> года «</w:t>
      </w:r>
      <w:r w:rsidR="004C48D3">
        <w:rPr>
          <w:spacing w:val="20"/>
        </w:rPr>
        <w:t xml:space="preserve">Бегемот </w:t>
      </w:r>
      <w:proofErr w:type="spellStart"/>
      <w:r w:rsidR="004C48D3">
        <w:rPr>
          <w:spacing w:val="20"/>
        </w:rPr>
        <w:t>трофи</w:t>
      </w:r>
      <w:proofErr w:type="spellEnd"/>
      <w:r w:rsidRPr="004C2912">
        <w:rPr>
          <w:spacing w:val="20"/>
        </w:rPr>
        <w:t>» (да</w:t>
      </w:r>
      <w:r w:rsidR="00397EA1" w:rsidRPr="004C2912">
        <w:rPr>
          <w:spacing w:val="20"/>
        </w:rPr>
        <w:t>лее «</w:t>
      </w:r>
      <w:r w:rsidR="004C48D3">
        <w:rPr>
          <w:spacing w:val="20"/>
        </w:rPr>
        <w:t xml:space="preserve">Бегемот </w:t>
      </w:r>
      <w:proofErr w:type="spellStart"/>
      <w:r w:rsidR="004C48D3">
        <w:rPr>
          <w:spacing w:val="20"/>
        </w:rPr>
        <w:t>трофи</w:t>
      </w:r>
      <w:proofErr w:type="spellEnd"/>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201</w:t>
      </w:r>
      <w:r w:rsidR="00B6794B">
        <w:rPr>
          <w:spacing w:val="20"/>
        </w:rPr>
        <w:t>9</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B6794B" w:rsidP="001D04DD">
      <w:pPr>
        <w:spacing w:before="120" w:after="120"/>
        <w:jc w:val="center"/>
        <w:rPr>
          <w:spacing w:val="20"/>
        </w:rPr>
      </w:pPr>
      <w:r>
        <w:rPr>
          <w:b/>
          <w:iCs/>
          <w:spacing w:val="20"/>
        </w:rPr>
        <w:t>17</w:t>
      </w:r>
      <w:r w:rsidR="00DA1627">
        <w:rPr>
          <w:b/>
          <w:iCs/>
          <w:spacing w:val="20"/>
        </w:rPr>
        <w:t xml:space="preserve"> </w:t>
      </w:r>
      <w:r>
        <w:rPr>
          <w:b/>
          <w:iCs/>
          <w:spacing w:val="20"/>
        </w:rPr>
        <w:t>мая</w:t>
      </w:r>
      <w:r w:rsidR="00704DC1" w:rsidRPr="004C2912">
        <w:rPr>
          <w:b/>
          <w:iCs/>
          <w:spacing w:val="20"/>
        </w:rPr>
        <w:t xml:space="preserve"> </w:t>
      </w:r>
      <w:r w:rsidR="00063D00">
        <w:rPr>
          <w:b/>
          <w:iCs/>
          <w:spacing w:val="20"/>
        </w:rPr>
        <w:t>201</w:t>
      </w:r>
      <w:r>
        <w:rPr>
          <w:b/>
          <w:iCs/>
          <w:spacing w:val="20"/>
        </w:rPr>
        <w:t>9</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1E3585" w:rsidRPr="004C2912"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D42611">
            <w:pPr>
              <w:jc w:val="center"/>
              <w:rPr>
                <w:spacing w:val="20"/>
              </w:rPr>
            </w:pPr>
            <w:r w:rsidRPr="004C2912">
              <w:rPr>
                <w:b/>
                <w:spacing w:val="20"/>
              </w:rPr>
              <w:t xml:space="preserve">с 00:00 ч. </w:t>
            </w:r>
            <w:r>
              <w:rPr>
                <w:b/>
                <w:spacing w:val="20"/>
              </w:rPr>
              <w:t>10 мая 2019</w:t>
            </w:r>
            <w:r w:rsidRPr="004C2912">
              <w:rPr>
                <w:b/>
                <w:spacing w:val="20"/>
              </w:rPr>
              <w:t xml:space="preserve"> г.</w:t>
            </w:r>
          </w:p>
        </w:tc>
      </w:tr>
      <w:tr w:rsidR="001E3585" w:rsidRPr="004C2912"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D42611">
            <w:pPr>
              <w:jc w:val="center"/>
              <w:rPr>
                <w:spacing w:val="20"/>
              </w:rPr>
            </w:pPr>
            <w:r w:rsidRPr="004C2912">
              <w:rPr>
                <w:b/>
                <w:spacing w:val="20"/>
              </w:rPr>
              <w:t>с 16:00</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spacing w:val="20"/>
              </w:rPr>
            </w:pPr>
            <w:r w:rsidRPr="004C2912">
              <w:rPr>
                <w:b/>
                <w:spacing w:val="20"/>
              </w:rPr>
              <w:t>с 1</w:t>
            </w:r>
            <w:r w:rsidR="003802C7">
              <w:rPr>
                <w:b/>
                <w:spacing w:val="20"/>
              </w:rPr>
              <w:t>8</w:t>
            </w:r>
            <w:r w:rsidRPr="004C2912">
              <w:rPr>
                <w:b/>
                <w:spacing w:val="20"/>
              </w:rPr>
              <w:t>:00 до 2</w:t>
            </w:r>
            <w:r w:rsidR="00982E14">
              <w:rPr>
                <w:b/>
                <w:spacing w:val="20"/>
              </w:rPr>
              <w:t>3</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B6794B" w:rsidP="00F65F6B">
      <w:pPr>
        <w:spacing w:before="240" w:after="120"/>
        <w:jc w:val="center"/>
        <w:rPr>
          <w:spacing w:val="20"/>
        </w:rPr>
      </w:pPr>
      <w:r>
        <w:rPr>
          <w:b/>
          <w:bCs/>
          <w:spacing w:val="20"/>
        </w:rPr>
        <w:t>18 мая</w:t>
      </w:r>
      <w:r w:rsidR="00704DC1" w:rsidRPr="004C2912">
        <w:rPr>
          <w:b/>
          <w:bCs/>
          <w:spacing w:val="20"/>
        </w:rPr>
        <w:t xml:space="preserve"> 201</w:t>
      </w:r>
      <w:r>
        <w:rPr>
          <w:b/>
          <w:bCs/>
          <w:spacing w:val="20"/>
        </w:rPr>
        <w:t>9</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w:t>
            </w:r>
            <w:proofErr w:type="gramStart"/>
            <w:r w:rsidRPr="004C2912">
              <w:rPr>
                <w:spacing w:val="20"/>
              </w:rPr>
              <w:t>зд в ст</w:t>
            </w:r>
            <w:proofErr w:type="gramEnd"/>
            <w:r w:rsidRPr="004C2912">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24819">
            <w:pPr>
              <w:rPr>
                <w:b/>
                <w:spacing w:val="20"/>
              </w:rPr>
            </w:pPr>
            <w:r w:rsidRPr="00AB01B7">
              <w:rPr>
                <w:spacing w:val="20"/>
              </w:rPr>
              <w:t>Старт СУ</w:t>
            </w:r>
            <w:r w:rsidR="00324819" w:rsidRPr="00AB01B7">
              <w:rPr>
                <w:spacing w:val="20"/>
              </w:rPr>
              <w:t xml:space="preserve"> 1</w:t>
            </w:r>
            <w:r w:rsidR="00D946ED" w:rsidRPr="00AB01B7">
              <w:rPr>
                <w:spacing w:val="20"/>
              </w:rPr>
              <w:t xml:space="preserve"> класс</w:t>
            </w:r>
            <w:r w:rsidR="004F5763" w:rsidRPr="00AB01B7">
              <w:rPr>
                <w:spacing w:val="20"/>
              </w:rPr>
              <w:t xml:space="preserve"> </w:t>
            </w:r>
            <w:proofErr w:type="gramStart"/>
            <w:r w:rsidR="001A1A84" w:rsidRPr="00AB01B7">
              <w:rPr>
                <w:spacing w:val="20"/>
              </w:rPr>
              <w:t>ЭК</w:t>
            </w:r>
            <w:proofErr w:type="gramEnd"/>
            <w:r w:rsidR="001A1A84" w:rsidRPr="00AB01B7">
              <w:rPr>
                <w:spacing w:val="20"/>
              </w:rPr>
              <w:t>, ТК</w:t>
            </w:r>
            <w:r w:rsidR="00DE697C">
              <w:rPr>
                <w:spacing w:val="20"/>
              </w:rPr>
              <w:t>, ПРОТО</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704DC1" w:rsidRPr="004C2912" w:rsidTr="000E51A4">
        <w:trPr>
          <w:trHeight w:val="403"/>
        </w:trPr>
        <w:tc>
          <w:tcPr>
            <w:tcW w:w="6602" w:type="dxa"/>
            <w:tcBorders>
              <w:left w:val="single" w:sz="4" w:space="0" w:color="000000"/>
              <w:bottom w:val="single" w:sz="4" w:space="0" w:color="000000"/>
            </w:tcBorders>
            <w:shd w:val="clear" w:color="auto" w:fill="auto"/>
            <w:vAlign w:val="center"/>
          </w:tcPr>
          <w:p w:rsidR="00704DC1" w:rsidRPr="00B82B27" w:rsidRDefault="00704DC1" w:rsidP="00DA1627">
            <w:pPr>
              <w:rPr>
                <w:b/>
                <w:spacing w:val="20"/>
              </w:rPr>
            </w:pPr>
            <w:r w:rsidRPr="00AB01B7">
              <w:rPr>
                <w:spacing w:val="20"/>
              </w:rPr>
              <w:t xml:space="preserve">Старт </w:t>
            </w:r>
            <w:r w:rsidR="00324819" w:rsidRPr="00AB01B7">
              <w:rPr>
                <w:spacing w:val="20"/>
              </w:rPr>
              <w:t>СУ 1</w:t>
            </w:r>
            <w:r w:rsidR="00D946ED" w:rsidRPr="00AB01B7">
              <w:rPr>
                <w:spacing w:val="20"/>
              </w:rPr>
              <w:t xml:space="preserve"> класс</w:t>
            </w:r>
            <w:r w:rsidRPr="00AB01B7">
              <w:rPr>
                <w:spacing w:val="20"/>
              </w:rPr>
              <w:t xml:space="preserve"> СК</w:t>
            </w:r>
            <w:r w:rsidR="00DE697C">
              <w:rPr>
                <w:spacing w:val="20"/>
              </w:rPr>
              <w:t xml:space="preserve">, </w:t>
            </w:r>
            <w:proofErr w:type="spellStart"/>
            <w:r w:rsidR="00DE697C">
              <w:rPr>
                <w:spacing w:val="20"/>
              </w:rPr>
              <w:t>СтоК</w:t>
            </w:r>
            <w:proofErr w:type="spellEnd"/>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AB01B7" w:rsidRDefault="001A1A84" w:rsidP="00982E14">
            <w:pPr>
              <w:jc w:val="center"/>
              <w:rPr>
                <w:spacing w:val="20"/>
              </w:rPr>
            </w:pPr>
            <w:r w:rsidRPr="00AB01B7">
              <w:rPr>
                <w:b/>
                <w:spacing w:val="20"/>
              </w:rPr>
              <w:t>10:</w:t>
            </w:r>
            <w:r w:rsidR="00982E14">
              <w:rPr>
                <w:b/>
                <w:spacing w:val="20"/>
              </w:rPr>
              <w:t>05</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4C2912" w:rsidRDefault="00C05F0D" w:rsidP="00602369">
            <w:pPr>
              <w:rPr>
                <w:spacing w:val="20"/>
              </w:rPr>
            </w:pPr>
            <w:r>
              <w:rPr>
                <w:spacing w:val="20"/>
              </w:rPr>
              <w:t>Старт класс Экспедиция</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4C2912" w:rsidRDefault="00982E14" w:rsidP="001A1A84">
            <w:pPr>
              <w:jc w:val="center"/>
              <w:rPr>
                <w:b/>
                <w:spacing w:val="20"/>
              </w:rPr>
            </w:pPr>
            <w:r>
              <w:rPr>
                <w:b/>
                <w:spacing w:val="20"/>
              </w:rPr>
              <w:t>10:10</w:t>
            </w:r>
          </w:p>
        </w:tc>
      </w:tr>
      <w:tr w:rsidR="00A64A1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64A17" w:rsidRPr="004C2912" w:rsidRDefault="00A64A17" w:rsidP="00BA7CB0">
            <w:pPr>
              <w:rPr>
                <w:b/>
                <w:spacing w:val="20"/>
              </w:rPr>
            </w:pPr>
            <w:r w:rsidRPr="004C2912">
              <w:rPr>
                <w:spacing w:val="20"/>
              </w:rPr>
              <w:t>Финиш СУ 1</w:t>
            </w:r>
            <w:r>
              <w:rPr>
                <w:spacing w:val="20"/>
              </w:rPr>
              <w:t xml:space="preserve"> и </w:t>
            </w:r>
            <w:r w:rsidRPr="004C2912">
              <w:rPr>
                <w:spacing w:val="20"/>
              </w:rPr>
              <w:t xml:space="preserve"> сдача флэш-карт класс</w:t>
            </w:r>
            <w:r>
              <w:rPr>
                <w:spacing w:val="20"/>
              </w:rPr>
              <w:t>а</w:t>
            </w:r>
            <w:r w:rsidR="00DE697C">
              <w:rPr>
                <w:spacing w:val="20"/>
              </w:rPr>
              <w:t xml:space="preserve"> </w:t>
            </w:r>
            <w:proofErr w:type="spellStart"/>
            <w:r w:rsidR="00DE697C">
              <w:rPr>
                <w:spacing w:val="20"/>
              </w:rPr>
              <w:t>СтоК</w:t>
            </w:r>
            <w:proofErr w:type="spellEnd"/>
            <w:r w:rsidR="00DE697C">
              <w:rPr>
                <w:spacing w:val="20"/>
              </w:rPr>
              <w:t xml:space="preserve"> и </w:t>
            </w:r>
            <w:r w:rsidRPr="004C2912">
              <w:rPr>
                <w:spacing w:val="20"/>
              </w:rPr>
              <w:t xml:space="preserve"> </w:t>
            </w:r>
            <w:r>
              <w:rPr>
                <w:spacing w:val="20"/>
              </w:rPr>
              <w:t xml:space="preserve">Экспедиция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17" w:rsidRPr="004C2912" w:rsidRDefault="00A64A17" w:rsidP="00DE697C">
            <w:pPr>
              <w:jc w:val="center"/>
              <w:rPr>
                <w:spacing w:val="20"/>
              </w:rPr>
            </w:pPr>
            <w:r>
              <w:rPr>
                <w:b/>
                <w:spacing w:val="20"/>
              </w:rPr>
              <w:t>1</w:t>
            </w:r>
            <w:r w:rsidR="00DE697C">
              <w:rPr>
                <w:b/>
                <w:spacing w:val="20"/>
              </w:rPr>
              <w:t>7</w:t>
            </w:r>
            <w:r w:rsidRPr="004C2912">
              <w:rPr>
                <w:b/>
                <w:spacing w:val="20"/>
              </w:rPr>
              <w:t>:</w:t>
            </w:r>
            <w:r>
              <w:rPr>
                <w:b/>
                <w:spacing w:val="20"/>
              </w:rPr>
              <w:t>0</w:t>
            </w:r>
            <w:r w:rsidRPr="004C2912">
              <w:rPr>
                <w:b/>
                <w:spacing w:val="20"/>
              </w:rPr>
              <w:t>0</w:t>
            </w:r>
          </w:p>
        </w:tc>
      </w:tr>
      <w:tr w:rsidR="00982E14" w:rsidRPr="004C2912" w:rsidTr="000E51A4">
        <w:trPr>
          <w:trHeight w:val="418"/>
        </w:trPr>
        <w:tc>
          <w:tcPr>
            <w:tcW w:w="6602" w:type="dxa"/>
            <w:tcBorders>
              <w:left w:val="single" w:sz="4" w:space="0" w:color="000000"/>
              <w:bottom w:val="single" w:sz="4" w:space="0" w:color="000000"/>
            </w:tcBorders>
            <w:shd w:val="clear" w:color="auto" w:fill="auto"/>
            <w:vAlign w:val="center"/>
          </w:tcPr>
          <w:p w:rsidR="00982E14" w:rsidRPr="004C2912" w:rsidRDefault="00982E14" w:rsidP="00C05F0D">
            <w:pPr>
              <w:rPr>
                <w:b/>
                <w:spacing w:val="20"/>
              </w:rPr>
            </w:pPr>
            <w:r w:rsidRPr="004C2912">
              <w:rPr>
                <w:spacing w:val="20"/>
              </w:rPr>
              <w:t xml:space="preserve">Финиш </w:t>
            </w:r>
            <w:r w:rsidR="00C05F0D">
              <w:rPr>
                <w:spacing w:val="20"/>
              </w:rPr>
              <w:t>СУ 1</w:t>
            </w:r>
            <w:r>
              <w:rPr>
                <w:spacing w:val="20"/>
              </w:rPr>
              <w:t xml:space="preserve"> </w:t>
            </w:r>
            <w:r w:rsidR="00A64A17">
              <w:rPr>
                <w:spacing w:val="20"/>
              </w:rPr>
              <w:t xml:space="preserve"> для классов,</w:t>
            </w:r>
            <w:r w:rsidR="00C05F0D">
              <w:rPr>
                <w:spacing w:val="20"/>
              </w:rPr>
              <w:t xml:space="preserve"> </w:t>
            </w:r>
            <w:r w:rsidR="00C05F0D" w:rsidRPr="004C2912">
              <w:rPr>
                <w:spacing w:val="20"/>
              </w:rPr>
              <w:t>сдача флэш-карт</w:t>
            </w:r>
            <w:r w:rsidR="00A64A17">
              <w:rPr>
                <w:spacing w:val="20"/>
              </w:rPr>
              <w:t xml:space="preserve"> и бегунков</w:t>
            </w:r>
            <w:r w:rsidR="00C05F0D" w:rsidRPr="004C2912">
              <w:rPr>
                <w:spacing w:val="20"/>
              </w:rPr>
              <w:t xml:space="preserve"> </w:t>
            </w:r>
            <w:r>
              <w:rPr>
                <w:spacing w:val="20"/>
              </w:rPr>
              <w:t xml:space="preserve">СК, </w:t>
            </w:r>
            <w:r w:rsidR="00C05F0D">
              <w:rPr>
                <w:spacing w:val="20"/>
              </w:rPr>
              <w:t xml:space="preserve">ТК, </w:t>
            </w:r>
            <w:proofErr w:type="gramStart"/>
            <w:r w:rsidR="00C05F0D">
              <w:rPr>
                <w:spacing w:val="20"/>
              </w:rPr>
              <w:t>ЭК</w:t>
            </w:r>
            <w:proofErr w:type="gramEnd"/>
            <w:r w:rsidR="00DE697C">
              <w:rPr>
                <w:spacing w:val="20"/>
              </w:rPr>
              <w:t>, ПРОТО</w:t>
            </w:r>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4C2912" w:rsidRDefault="00982E14" w:rsidP="00DE697C">
            <w:pPr>
              <w:jc w:val="center"/>
              <w:rPr>
                <w:b/>
                <w:spacing w:val="20"/>
              </w:rPr>
            </w:pPr>
            <w:r>
              <w:rPr>
                <w:b/>
                <w:spacing w:val="20"/>
              </w:rPr>
              <w:t>1</w:t>
            </w:r>
            <w:r w:rsidR="00DE697C">
              <w:rPr>
                <w:b/>
                <w:spacing w:val="20"/>
              </w:rPr>
              <w:t>8</w:t>
            </w:r>
            <w:r w:rsidRPr="004C2912">
              <w:rPr>
                <w:b/>
                <w:spacing w:val="20"/>
              </w:rPr>
              <w:t>:00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DE697C">
            <w:pPr>
              <w:rPr>
                <w:spacing w:val="20"/>
              </w:rPr>
            </w:pPr>
            <w:r>
              <w:rPr>
                <w:spacing w:val="20"/>
              </w:rPr>
              <w:t xml:space="preserve">Старт СУ 2 для классов СК, ТК, </w:t>
            </w:r>
            <w:proofErr w:type="gramStart"/>
            <w:r>
              <w:rPr>
                <w:spacing w:val="20"/>
              </w:rPr>
              <w:t>ЭК</w:t>
            </w:r>
            <w:proofErr w:type="gramEnd"/>
            <w:r>
              <w:rPr>
                <w:spacing w:val="20"/>
              </w:rPr>
              <w:t>, ПРОТО</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DE697C">
            <w:pPr>
              <w:jc w:val="center"/>
              <w:rPr>
                <w:b/>
                <w:spacing w:val="20"/>
              </w:rPr>
            </w:pPr>
            <w:r>
              <w:rPr>
                <w:b/>
                <w:spacing w:val="20"/>
              </w:rPr>
              <w:t>16:00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DE697C">
            <w:pPr>
              <w:rPr>
                <w:spacing w:val="20"/>
              </w:rPr>
            </w:pPr>
            <w:r>
              <w:rPr>
                <w:spacing w:val="20"/>
              </w:rPr>
              <w:t>Финиш СУ 2</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DE697C">
            <w:pPr>
              <w:jc w:val="center"/>
              <w:rPr>
                <w:b/>
                <w:spacing w:val="20"/>
              </w:rPr>
            </w:pPr>
            <w:r>
              <w:rPr>
                <w:b/>
                <w:spacing w:val="20"/>
              </w:rPr>
              <w:t>19:00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C05F0D">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w:t>
            </w:r>
            <w:r w:rsidR="00C05F0D">
              <w:rPr>
                <w:b/>
                <w:spacing w:val="20"/>
              </w:rPr>
              <w:t>7</w:t>
            </w:r>
            <w:r w:rsidR="006A4DE9" w:rsidRPr="004C2912">
              <w:rPr>
                <w:b/>
                <w:spacing w:val="20"/>
              </w:rPr>
              <w:t>:30</w:t>
            </w:r>
            <w:r w:rsidR="00704DC1" w:rsidRPr="004C2912">
              <w:rPr>
                <w:b/>
                <w:spacing w:val="20"/>
              </w:rPr>
              <w:t xml:space="preserve"> </w:t>
            </w:r>
          </w:p>
        </w:tc>
      </w:tr>
    </w:tbl>
    <w:p w:rsidR="00704DC1" w:rsidRPr="004C2912" w:rsidRDefault="00B6794B" w:rsidP="00F65F6B">
      <w:pPr>
        <w:spacing w:before="240" w:after="120"/>
        <w:jc w:val="center"/>
        <w:rPr>
          <w:spacing w:val="20"/>
        </w:rPr>
      </w:pPr>
      <w:r>
        <w:rPr>
          <w:b/>
          <w:bCs/>
          <w:spacing w:val="20"/>
        </w:rPr>
        <w:t>19 мая</w:t>
      </w:r>
      <w:r w:rsidR="00704DC1" w:rsidRPr="004C2912">
        <w:rPr>
          <w:b/>
          <w:bCs/>
          <w:spacing w:val="20"/>
        </w:rPr>
        <w:t xml:space="preserve"> 201</w:t>
      </w:r>
      <w:r>
        <w:rPr>
          <w:b/>
          <w:bCs/>
          <w:spacing w:val="20"/>
        </w:rPr>
        <w:t>9</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6"/>
        <w:gridCol w:w="3488"/>
      </w:tblGrid>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proofErr w:type="gramStart"/>
            <w:r>
              <w:rPr>
                <w:spacing w:val="20"/>
              </w:rPr>
              <w:t>Предварительные</w:t>
            </w:r>
            <w:proofErr w:type="gramEnd"/>
            <w:r w:rsidRPr="004C2912">
              <w:rPr>
                <w:spacing w:val="20"/>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D42611">
            <w:pPr>
              <w:jc w:val="center"/>
              <w:rPr>
                <w:b/>
                <w:spacing w:val="20"/>
              </w:rPr>
            </w:pPr>
            <w:r>
              <w:rPr>
                <w:b/>
                <w:spacing w:val="20"/>
              </w:rPr>
              <w:t>09:0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3</w:t>
            </w:r>
            <w:r w:rsidRPr="00696001">
              <w:rPr>
                <w:b/>
                <w:spacing w:val="20"/>
              </w:rPr>
              <w:t>0</w:t>
            </w:r>
          </w:p>
        </w:tc>
      </w:tr>
      <w:tr w:rsidR="00B36E41" w:rsidRPr="004C2912" w:rsidTr="00D42611">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B36E41" w:rsidRPr="000E51A4" w:rsidRDefault="00B36E41" w:rsidP="00D42611">
            <w:pPr>
              <w:tabs>
                <w:tab w:val="left" w:pos="0"/>
              </w:tabs>
              <w:rPr>
                <w:b/>
                <w:spacing w:val="20"/>
              </w:rPr>
            </w:pPr>
            <w:r w:rsidRPr="004C2912">
              <w:rPr>
                <w:spacing w:val="20"/>
              </w:rPr>
              <w:t xml:space="preserve">Награждение участников, </w:t>
            </w:r>
            <w:r>
              <w:rPr>
                <w:spacing w:val="20"/>
              </w:rPr>
              <w:t>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4C2912" w:rsidRDefault="00B36E41" w:rsidP="00B36E41">
            <w:pPr>
              <w:jc w:val="center"/>
              <w:rPr>
                <w:spacing w:val="20"/>
              </w:rPr>
            </w:pPr>
            <w:r>
              <w:rPr>
                <w:b/>
                <w:spacing w:val="20"/>
              </w:rPr>
              <w:t>11</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4C48D3">
        <w:rPr>
          <w:spacing w:val="20"/>
        </w:rPr>
        <w:t xml:space="preserve">Бегемот </w:t>
      </w:r>
      <w:proofErr w:type="spellStart"/>
      <w:r w:rsidR="004C48D3">
        <w:rPr>
          <w:spacing w:val="20"/>
        </w:rPr>
        <w:t>трофи</w:t>
      </w:r>
      <w:proofErr w:type="spellEnd"/>
      <w:r w:rsidR="004F5763" w:rsidRPr="004C2912">
        <w:rPr>
          <w:spacing w:val="20"/>
        </w:rPr>
        <w:t xml:space="preserve">» проводится </w:t>
      </w:r>
      <w:r w:rsidR="00B6794B">
        <w:rPr>
          <w:spacing w:val="20"/>
        </w:rPr>
        <w:t>18 мая</w:t>
      </w:r>
      <w:r w:rsidR="00DA1627">
        <w:rPr>
          <w:spacing w:val="20"/>
        </w:rPr>
        <w:t xml:space="preserve"> </w:t>
      </w:r>
      <w:r w:rsidR="00063D00">
        <w:rPr>
          <w:spacing w:val="20"/>
        </w:rPr>
        <w:t>201</w:t>
      </w:r>
      <w:r w:rsidR="00B6794B">
        <w:rPr>
          <w:spacing w:val="20"/>
        </w:rPr>
        <w:t>9</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4C48D3">
        <w:rPr>
          <w:spacing w:val="20"/>
        </w:rPr>
        <w:t xml:space="preserve">Бегемот </w:t>
      </w:r>
      <w:proofErr w:type="spellStart"/>
      <w:r w:rsidR="004C48D3">
        <w:rPr>
          <w:spacing w:val="20"/>
        </w:rPr>
        <w:t>трофи</w:t>
      </w:r>
      <w:proofErr w:type="spellEnd"/>
      <w:r w:rsidR="004F5763" w:rsidRPr="004C2912">
        <w:rPr>
          <w:spacing w:val="20"/>
        </w:rPr>
        <w:t>» является</w:t>
      </w:r>
      <w:r w:rsidR="00324819" w:rsidRPr="004C2912">
        <w:rPr>
          <w:spacing w:val="20"/>
        </w:rPr>
        <w:t xml:space="preserve"> </w:t>
      </w:r>
      <w:r w:rsidR="00B6794B">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201</w:t>
      </w:r>
      <w:r w:rsidR="00B6794B">
        <w:rPr>
          <w:spacing w:val="20"/>
        </w:rPr>
        <w:t>9</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4C48D3">
        <w:rPr>
          <w:spacing w:val="20"/>
        </w:rPr>
        <w:t xml:space="preserve">Бегемот </w:t>
      </w:r>
      <w:proofErr w:type="spellStart"/>
      <w:r w:rsidR="004C48D3">
        <w:rPr>
          <w:spacing w:val="20"/>
        </w:rPr>
        <w:t>трофи</w:t>
      </w:r>
      <w:proofErr w:type="spellEnd"/>
      <w:r w:rsidR="00A71EF4" w:rsidRPr="004C2912">
        <w:rPr>
          <w:spacing w:val="20"/>
        </w:rPr>
        <w:t xml:space="preserve">» назначена на </w:t>
      </w:r>
      <w:r w:rsidR="00B6794B">
        <w:rPr>
          <w:spacing w:val="20"/>
        </w:rPr>
        <w:t>17 мая</w:t>
      </w:r>
      <w:r w:rsidR="00A71EF4" w:rsidRPr="004C2912">
        <w:rPr>
          <w:spacing w:val="20"/>
        </w:rPr>
        <w:t xml:space="preserve"> </w:t>
      </w:r>
      <w:r w:rsidRPr="004C2912">
        <w:rPr>
          <w:spacing w:val="20"/>
        </w:rPr>
        <w:t>201</w:t>
      </w:r>
      <w:r w:rsidR="00B6794B">
        <w:rPr>
          <w:spacing w:val="20"/>
        </w:rPr>
        <w:t>9</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DE697C">
        <w:rPr>
          <w:spacing w:val="20"/>
        </w:rPr>
        <w:t>___________________________________________</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201</w:t>
      </w:r>
      <w:r w:rsidR="00B6794B">
        <w:rPr>
          <w:spacing w:val="20"/>
        </w:rPr>
        <w:t>9</w:t>
      </w:r>
      <w:r w:rsidR="001D04DD" w:rsidRPr="004C2912">
        <w:rPr>
          <w:spacing w:val="20"/>
        </w:rPr>
        <w:t>:</w:t>
      </w:r>
    </w:p>
    <w:p w:rsidR="00704DC1" w:rsidRPr="004C2912" w:rsidRDefault="00034F71" w:rsidP="000961B3">
      <w:pPr>
        <w:shd w:val="clear" w:color="auto" w:fill="FFFFFF"/>
        <w:tabs>
          <w:tab w:val="left" w:pos="0"/>
        </w:tabs>
        <w:spacing w:before="14"/>
        <w:jc w:val="both"/>
        <w:rPr>
          <w:b/>
          <w:spacing w:val="20"/>
        </w:rPr>
      </w:pPr>
      <w:hyperlink r:id="rId9" w:history="1">
        <w:r w:rsidR="00704DC1" w:rsidRPr="004C2912">
          <w:rPr>
            <w:rStyle w:val="a3"/>
            <w:spacing w:val="20"/>
          </w:rPr>
          <w:t>www.mbo4x4.ru</w:t>
        </w:r>
      </w:hyperlink>
      <w:r w:rsidR="00704DC1" w:rsidRPr="004C2912">
        <w:rPr>
          <w:spacing w:val="20"/>
        </w:rPr>
        <w:t xml:space="preserve">, </w:t>
      </w:r>
      <w:hyperlink r:id="rId10"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1" w:history="1">
        <w:r w:rsidR="00DA1627" w:rsidRPr="00676444">
          <w:rPr>
            <w:rStyle w:val="a3"/>
            <w:spacing w:val="20"/>
            <w:lang w:val="en-US"/>
          </w:rPr>
          <w:t>www</w:t>
        </w:r>
        <w:r w:rsidR="00DA1627" w:rsidRPr="00676444">
          <w:rPr>
            <w:rStyle w:val="a3"/>
            <w:spacing w:val="20"/>
          </w:rPr>
          <w:t>.</w:t>
        </w:r>
        <w:proofErr w:type="spellStart"/>
        <w:r w:rsidR="00DA1627" w:rsidRPr="00676444">
          <w:rPr>
            <w:rStyle w:val="a3"/>
            <w:spacing w:val="20"/>
            <w:lang w:val="en-US"/>
          </w:rPr>
          <w:t>fas</w:t>
        </w:r>
        <w:proofErr w:type="spellEnd"/>
        <w:r w:rsidR="00DA1627" w:rsidRPr="00676444">
          <w:rPr>
            <w:rStyle w:val="a3"/>
            <w:spacing w:val="20"/>
          </w:rPr>
          <w:t>22.</w:t>
        </w:r>
        <w:proofErr w:type="spellStart"/>
        <w:r w:rsidR="00DA1627" w:rsidRPr="00676444">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proofErr w:type="gramStart"/>
      <w:r>
        <w:t>Широких</w:t>
      </w:r>
      <w:proofErr w:type="gramEnd"/>
      <w:r>
        <w:t xml:space="preserve"> Денис</w:t>
      </w:r>
    </w:p>
    <w:p w:rsidR="00B82B27" w:rsidRPr="00024DE3" w:rsidRDefault="00B82B27" w:rsidP="00B82B27">
      <w:pPr>
        <w:ind w:left="480"/>
      </w:pPr>
      <w:r w:rsidRPr="00B82B27">
        <w:rPr>
          <w:lang w:val="en-US"/>
        </w:rPr>
        <w:t>Web</w:t>
      </w:r>
      <w:r w:rsidRPr="00024DE3">
        <w:t xml:space="preserve">: </w:t>
      </w:r>
      <w:hyperlink r:id="rId12" w:history="1">
        <w:r w:rsidRPr="00B82B27">
          <w:rPr>
            <w:rStyle w:val="a3"/>
            <w:lang w:val="en-US"/>
          </w:rPr>
          <w:t>www</w:t>
        </w:r>
        <w:r w:rsidRPr="00024DE3">
          <w:rPr>
            <w:rStyle w:val="a3"/>
          </w:rPr>
          <w:t>.</w:t>
        </w:r>
        <w:r w:rsidRPr="00B82B27">
          <w:rPr>
            <w:rStyle w:val="a3"/>
            <w:lang w:val="en-US"/>
          </w:rPr>
          <w:t>MBO</w:t>
        </w:r>
        <w:r w:rsidRPr="00024DE3">
          <w:rPr>
            <w:rStyle w:val="a3"/>
          </w:rPr>
          <w:t>4</w:t>
        </w:r>
        <w:r w:rsidRPr="00B82B27">
          <w:rPr>
            <w:rStyle w:val="a3"/>
            <w:lang w:val="en-US"/>
          </w:rPr>
          <w:t>x</w:t>
        </w:r>
        <w:r w:rsidRPr="00024DE3">
          <w:rPr>
            <w:rStyle w:val="a3"/>
          </w:rPr>
          <w:t>4.</w:t>
        </w:r>
        <w:proofErr w:type="spellStart"/>
        <w:r w:rsidRPr="00B82B27">
          <w:rPr>
            <w:rStyle w:val="a3"/>
            <w:lang w:val="en-US"/>
          </w:rPr>
          <w:t>ru</w:t>
        </w:r>
        <w:proofErr w:type="spellEnd"/>
      </w:hyperlink>
    </w:p>
    <w:p w:rsidR="00B82B27" w:rsidRPr="00024DE3" w:rsidRDefault="00B82B27" w:rsidP="00B82B27">
      <w:pPr>
        <w:ind w:left="480"/>
      </w:pPr>
      <w:r w:rsidRPr="00B82B27">
        <w:rPr>
          <w:lang w:val="en-US"/>
        </w:rPr>
        <w:t>E</w:t>
      </w:r>
      <w:r w:rsidRPr="00024DE3">
        <w:t>-</w:t>
      </w:r>
      <w:r w:rsidRPr="00B82B27">
        <w:rPr>
          <w:lang w:val="en-US"/>
        </w:rPr>
        <w:t>mail</w:t>
      </w:r>
      <w:r w:rsidRPr="00024DE3">
        <w:t xml:space="preserve">: </w:t>
      </w:r>
      <w:hyperlink r:id="rId13" w:history="1">
        <w:r w:rsidRPr="00B82B27">
          <w:rPr>
            <w:rStyle w:val="a3"/>
            <w:lang w:val="en-US"/>
          </w:rPr>
          <w:t>denismovel</w:t>
        </w:r>
        <w:r w:rsidRPr="00024DE3">
          <w:rPr>
            <w:rStyle w:val="a3"/>
          </w:rPr>
          <w:t>@</w:t>
        </w:r>
        <w:r w:rsidRPr="00B82B27">
          <w:rPr>
            <w:rStyle w:val="a3"/>
            <w:lang w:val="en-US"/>
          </w:rPr>
          <w:t>mail</w:t>
        </w:r>
        <w:r w:rsidRPr="00024DE3">
          <w:rPr>
            <w:rStyle w:val="a3"/>
          </w:rPr>
          <w:t>.</w:t>
        </w:r>
        <w:proofErr w:type="spellStart"/>
        <w:r w:rsidRPr="00B82B27">
          <w:rPr>
            <w:rStyle w:val="a3"/>
            <w:lang w:val="en-US"/>
          </w:rPr>
          <w:t>ru</w:t>
        </w:r>
        <w:proofErr w:type="spellEnd"/>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024DE3" w:rsidRDefault="00B82B27" w:rsidP="00B82B27">
      <w:pPr>
        <w:ind w:left="480"/>
        <w:rPr>
          <w:rStyle w:val="a3"/>
        </w:rPr>
      </w:pPr>
      <w:r w:rsidRPr="00B82B27">
        <w:rPr>
          <w:lang w:val="en-US"/>
        </w:rPr>
        <w:t>Web</w:t>
      </w:r>
      <w:r w:rsidRPr="00024DE3">
        <w:t xml:space="preserve">: </w:t>
      </w:r>
      <w:r w:rsidR="00034F71">
        <w:fldChar w:fldCharType="begin"/>
      </w:r>
      <w:r w:rsidR="00034F71">
        <w:instrText xml:space="preserve"> HYPERLINK "http://www.altay4x4.ru" </w:instrText>
      </w:r>
      <w:r w:rsidR="00034F71">
        <w:fldChar w:fldCharType="separate"/>
      </w:r>
      <w:r w:rsidRPr="00B82B27">
        <w:rPr>
          <w:rStyle w:val="a3"/>
          <w:lang w:val="en-US"/>
        </w:rPr>
        <w:t>www</w:t>
      </w:r>
      <w:r w:rsidRPr="00024DE3">
        <w:rPr>
          <w:rStyle w:val="a3"/>
        </w:rPr>
        <w:t>.</w:t>
      </w:r>
      <w:proofErr w:type="spellStart"/>
      <w:r w:rsidRPr="00B82B27">
        <w:rPr>
          <w:rStyle w:val="a3"/>
          <w:lang w:val="en-US"/>
        </w:rPr>
        <w:t>altay</w:t>
      </w:r>
      <w:proofErr w:type="spellEnd"/>
      <w:r w:rsidRPr="00024DE3">
        <w:rPr>
          <w:rStyle w:val="a3"/>
        </w:rPr>
        <w:t>4</w:t>
      </w:r>
      <w:r w:rsidRPr="00B82B27">
        <w:rPr>
          <w:rStyle w:val="a3"/>
          <w:lang w:val="en-US"/>
        </w:rPr>
        <w:t>x</w:t>
      </w:r>
      <w:r w:rsidRPr="00024DE3">
        <w:rPr>
          <w:rStyle w:val="a3"/>
        </w:rPr>
        <w:t>4.</w:t>
      </w:r>
      <w:proofErr w:type="spellStart"/>
      <w:r w:rsidRPr="00B82B27">
        <w:rPr>
          <w:rStyle w:val="a3"/>
          <w:lang w:val="en-US"/>
        </w:rPr>
        <w:t>ru</w:t>
      </w:r>
      <w:proofErr w:type="spellEnd"/>
      <w:r w:rsidR="00034F71">
        <w:rPr>
          <w:rStyle w:val="a3"/>
          <w:lang w:val="en-US"/>
        </w:rPr>
        <w:fldChar w:fldCharType="end"/>
      </w:r>
    </w:p>
    <w:p w:rsidR="004C48D3" w:rsidRPr="00024DE3" w:rsidRDefault="004C48D3" w:rsidP="004C48D3">
      <w:pPr>
        <w:ind w:left="480"/>
      </w:pPr>
      <w:r w:rsidRPr="00B82B27">
        <w:rPr>
          <w:lang w:val="en-US"/>
        </w:rPr>
        <w:t>E</w:t>
      </w:r>
      <w:r w:rsidRPr="00024DE3">
        <w:t>-</w:t>
      </w:r>
      <w:r w:rsidRPr="00B82B27">
        <w:rPr>
          <w:lang w:val="en-US"/>
        </w:rPr>
        <w:t>mail</w:t>
      </w:r>
      <w:r w:rsidRPr="00024DE3">
        <w:t xml:space="preserve">: </w:t>
      </w:r>
      <w:r w:rsidR="00034F71">
        <w:fldChar w:fldCharType="begin"/>
      </w:r>
      <w:r w:rsidR="00034F71">
        <w:instrText xml:space="preserve"> HYPERLINK "mailto:bpaltay@mail.ru" </w:instrText>
      </w:r>
      <w:r w:rsidR="00034F71">
        <w:fldChar w:fldCharType="separate"/>
      </w:r>
      <w:r w:rsidRPr="00C56E6A">
        <w:rPr>
          <w:rStyle w:val="a3"/>
          <w:lang w:val="en-US"/>
        </w:rPr>
        <w:t>bpaltay</w:t>
      </w:r>
      <w:r w:rsidRPr="00024DE3">
        <w:rPr>
          <w:rStyle w:val="a3"/>
        </w:rPr>
        <w:t>@</w:t>
      </w:r>
      <w:r w:rsidRPr="00C56E6A">
        <w:rPr>
          <w:rStyle w:val="a3"/>
          <w:lang w:val="en-US"/>
        </w:rPr>
        <w:t>mail</w:t>
      </w:r>
      <w:r w:rsidRPr="00024DE3">
        <w:rPr>
          <w:rStyle w:val="a3"/>
        </w:rPr>
        <w:t>.</w:t>
      </w:r>
      <w:proofErr w:type="spellStart"/>
      <w:r w:rsidRPr="00C56E6A">
        <w:rPr>
          <w:rStyle w:val="a3"/>
          <w:lang w:val="en-US"/>
        </w:rPr>
        <w:t>ru</w:t>
      </w:r>
      <w:proofErr w:type="spellEnd"/>
      <w:r w:rsidR="00034F71">
        <w:rPr>
          <w:rStyle w:val="a3"/>
          <w:lang w:val="en-US"/>
        </w:rPr>
        <w:fldChar w:fldCharType="end"/>
      </w:r>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024DE3" w:rsidRDefault="00B82B27" w:rsidP="00B82B27">
      <w:pPr>
        <w:ind w:left="480"/>
      </w:pPr>
      <w:r w:rsidRPr="00B82B27">
        <w:rPr>
          <w:lang w:val="en-US"/>
        </w:rPr>
        <w:t>Web</w:t>
      </w:r>
      <w:r w:rsidRPr="00024DE3">
        <w:t xml:space="preserve">: </w:t>
      </w:r>
      <w:r w:rsidR="00034F71">
        <w:fldChar w:fldCharType="begin"/>
      </w:r>
      <w:r w:rsidR="00034F71">
        <w:instrText xml:space="preserve"> HYPERLINK "http://www.4x4.tomsk.ru" </w:instrText>
      </w:r>
      <w:r w:rsidR="00034F71">
        <w:fldChar w:fldCharType="separate"/>
      </w:r>
      <w:r w:rsidRPr="00B82B27">
        <w:rPr>
          <w:rStyle w:val="a3"/>
          <w:lang w:val="en-US"/>
        </w:rPr>
        <w:t>www</w:t>
      </w:r>
      <w:r w:rsidRPr="00024DE3">
        <w:rPr>
          <w:rStyle w:val="a3"/>
        </w:rPr>
        <w:t>.4</w:t>
      </w:r>
      <w:r w:rsidRPr="00B82B27">
        <w:rPr>
          <w:rStyle w:val="a3"/>
          <w:lang w:val="en-US"/>
        </w:rPr>
        <w:t>x</w:t>
      </w:r>
      <w:r w:rsidRPr="00024DE3">
        <w:rPr>
          <w:rStyle w:val="a3"/>
        </w:rPr>
        <w:t>4.</w:t>
      </w:r>
      <w:proofErr w:type="spellStart"/>
      <w:r w:rsidRPr="00B82B27">
        <w:rPr>
          <w:rStyle w:val="a3"/>
          <w:lang w:val="en-US"/>
        </w:rPr>
        <w:t>tomsk</w:t>
      </w:r>
      <w:proofErr w:type="spellEnd"/>
      <w:r w:rsidRPr="00024DE3">
        <w:rPr>
          <w:rStyle w:val="a3"/>
        </w:rPr>
        <w:t>.</w:t>
      </w:r>
      <w:proofErr w:type="spellStart"/>
      <w:r w:rsidRPr="00B82B27">
        <w:rPr>
          <w:rStyle w:val="a3"/>
          <w:lang w:val="en-US"/>
        </w:rPr>
        <w:t>ru</w:t>
      </w:r>
      <w:proofErr w:type="spellEnd"/>
      <w:r w:rsidR="00034F71">
        <w:rPr>
          <w:rStyle w:val="a3"/>
          <w:lang w:val="en-US"/>
        </w:rPr>
        <w:fldChar w:fldCharType="end"/>
      </w:r>
    </w:p>
    <w:p w:rsidR="00B82B27" w:rsidRPr="00024DE3" w:rsidRDefault="00B82B27" w:rsidP="00B82B27">
      <w:pPr>
        <w:ind w:left="480"/>
      </w:pPr>
      <w:r w:rsidRPr="00B82B27">
        <w:rPr>
          <w:lang w:val="en-US"/>
        </w:rPr>
        <w:t>E</w:t>
      </w:r>
      <w:r w:rsidRPr="00024DE3">
        <w:t>-</w:t>
      </w:r>
      <w:r w:rsidRPr="00B82B27">
        <w:rPr>
          <w:lang w:val="en-US"/>
        </w:rPr>
        <w:t>mail</w:t>
      </w:r>
      <w:r w:rsidRPr="00024DE3">
        <w:t xml:space="preserve">: </w:t>
      </w:r>
      <w:r w:rsidR="00034F71">
        <w:fldChar w:fldCharType="begin"/>
      </w:r>
      <w:r w:rsidR="00034F71">
        <w:instrText xml:space="preserve"> HYPERLINK "mailto:khlebnikovvv@rambler.ru" </w:instrText>
      </w:r>
      <w:r w:rsidR="00034F71">
        <w:fldChar w:fldCharType="separate"/>
      </w:r>
      <w:r w:rsidRPr="00B82B27">
        <w:rPr>
          <w:rStyle w:val="a3"/>
          <w:lang w:val="en-US"/>
        </w:rPr>
        <w:t>khlebnikovvv</w:t>
      </w:r>
      <w:r w:rsidRPr="00024DE3">
        <w:rPr>
          <w:rStyle w:val="a3"/>
        </w:rPr>
        <w:t>@</w:t>
      </w:r>
      <w:r w:rsidRPr="00B82B27">
        <w:rPr>
          <w:rStyle w:val="a3"/>
          <w:lang w:val="en-US"/>
        </w:rPr>
        <w:t>rambler</w:t>
      </w:r>
      <w:r w:rsidRPr="00024DE3">
        <w:rPr>
          <w:rStyle w:val="a3"/>
        </w:rPr>
        <w:t>.</w:t>
      </w:r>
      <w:proofErr w:type="spellStart"/>
      <w:r w:rsidRPr="00B82B27">
        <w:rPr>
          <w:rStyle w:val="a3"/>
          <w:lang w:val="en-US"/>
        </w:rPr>
        <w:t>ru</w:t>
      </w:r>
      <w:proofErr w:type="spellEnd"/>
      <w:r w:rsidR="00034F71">
        <w:rPr>
          <w:rStyle w:val="a3"/>
          <w:lang w:val="en-US"/>
        </w:rPr>
        <w:fldChar w:fldCharType="end"/>
      </w:r>
    </w:p>
    <w:p w:rsidR="00B82B27" w:rsidRPr="00B82B27" w:rsidRDefault="00B6794B" w:rsidP="00B82B27">
      <w:pPr>
        <w:ind w:firstLine="480"/>
      </w:pPr>
      <w:r>
        <w:rPr>
          <w:color w:val="000000"/>
        </w:rPr>
        <w:t>3</w:t>
      </w:r>
      <w:r w:rsidR="00B82B27" w:rsidRPr="00B82B27">
        <w:rPr>
          <w:color w:val="000000"/>
        </w:rPr>
        <w:t xml:space="preserve">) </w:t>
      </w:r>
      <w:r w:rsidR="00B82B27" w:rsidRPr="00B82B27">
        <w:t xml:space="preserve">«Русский экстрим», </w:t>
      </w:r>
      <w:proofErr w:type="spellStart"/>
      <w:r w:rsidR="00B82B27" w:rsidRPr="00B82B27">
        <w:t>г</w:t>
      </w:r>
      <w:proofErr w:type="gramStart"/>
      <w:r w:rsidR="00B82B27" w:rsidRPr="00B82B27">
        <w:t>.Б</w:t>
      </w:r>
      <w:proofErr w:type="gramEnd"/>
      <w:r w:rsidR="00B82B27" w:rsidRPr="00B82B27">
        <w:t>ийск</w:t>
      </w:r>
      <w:proofErr w:type="spellEnd"/>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r w:rsidR="00034F71">
        <w:fldChar w:fldCharType="begin"/>
      </w:r>
      <w:r w:rsidR="00034F71" w:rsidRPr="00024DE3">
        <w:rPr>
          <w:lang w:val="en-US"/>
        </w:rPr>
        <w:instrText xml:space="preserve"> HYPERLINK "http://www.fas22.ru" </w:instrText>
      </w:r>
      <w:r w:rsidR="00034F71">
        <w:fldChar w:fldCharType="separate"/>
      </w:r>
      <w:r w:rsidRPr="00B82B27">
        <w:rPr>
          <w:rStyle w:val="a3"/>
          <w:lang w:val="en-US"/>
        </w:rPr>
        <w:t>www.fas22.ru</w:t>
      </w:r>
      <w:r w:rsidR="00034F71">
        <w:rPr>
          <w:rStyle w:val="a3"/>
          <w:lang w:val="en-US"/>
        </w:rPr>
        <w:fldChar w:fldCharType="end"/>
      </w:r>
    </w:p>
    <w:p w:rsidR="00B82B27" w:rsidRPr="00B82B27" w:rsidRDefault="00B82B27" w:rsidP="00B82B27">
      <w:pPr>
        <w:ind w:left="480"/>
        <w:rPr>
          <w:lang w:val="en-US"/>
        </w:rPr>
      </w:pPr>
      <w:r w:rsidRPr="00B82B27">
        <w:rPr>
          <w:lang w:val="en-US"/>
        </w:rPr>
        <w:t xml:space="preserve">E-mail: </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proofErr w:type="gramStart"/>
      <w:r>
        <w:rPr>
          <w:spacing w:val="20"/>
          <w:u w:val="single"/>
        </w:rPr>
        <w:t>Широких</w:t>
      </w:r>
      <w:proofErr w:type="gramEnd"/>
      <w:r>
        <w:rPr>
          <w:spacing w:val="20"/>
          <w:u w:val="single"/>
        </w:rPr>
        <w:t xml:space="preserve"> Денис</w:t>
      </w:r>
      <w:r w:rsidR="00A71EF4" w:rsidRPr="00CF37A0">
        <w:rPr>
          <w:spacing w:val="20"/>
        </w:rPr>
        <w:t xml:space="preserve"> </w:t>
      </w:r>
      <w:r w:rsidR="00704DC1" w:rsidRPr="00CF37A0">
        <w:rPr>
          <w:spacing w:val="20"/>
        </w:rPr>
        <w:t>– председатель оргкомитета</w:t>
      </w:r>
    </w:p>
    <w:p w:rsidR="00B82B27" w:rsidRPr="00DE697C" w:rsidRDefault="00D42611" w:rsidP="00DE697C">
      <w:pPr>
        <w:spacing w:before="120"/>
        <w:ind w:right="-11"/>
        <w:rPr>
          <w:b/>
          <w:spacing w:val="20"/>
        </w:rPr>
      </w:pPr>
      <w:r>
        <w:rPr>
          <w:b/>
          <w:spacing w:val="20"/>
        </w:rPr>
        <w:t>Руководитель гонки и г</w:t>
      </w:r>
      <w:r w:rsidRPr="004C2912">
        <w:rPr>
          <w:b/>
          <w:spacing w:val="20"/>
        </w:rPr>
        <w:t xml:space="preserve">лавный </w:t>
      </w:r>
      <w:r>
        <w:rPr>
          <w:b/>
          <w:spacing w:val="20"/>
        </w:rPr>
        <w:t>судья гонки</w:t>
      </w:r>
      <w:r w:rsidR="00DE697C">
        <w:rPr>
          <w:b/>
          <w:spacing w:val="20"/>
        </w:rPr>
        <w:t xml:space="preserve"> </w:t>
      </w:r>
      <w:r w:rsidR="00DA1627">
        <w:rPr>
          <w:spacing w:val="20"/>
          <w:u w:val="single"/>
        </w:rPr>
        <w:t>Кротов Валерий</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proofErr w:type="spellStart"/>
      <w:r>
        <w:rPr>
          <w:spacing w:val="20"/>
          <w:u w:val="single"/>
        </w:rPr>
        <w:t>Роор</w:t>
      </w:r>
      <w:proofErr w:type="spellEnd"/>
      <w:r>
        <w:rPr>
          <w:spacing w:val="20"/>
          <w:u w:val="single"/>
        </w:rPr>
        <w:t xml:space="preserve">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C05F0D" w:rsidRDefault="00C05F0D" w:rsidP="00C05F0D">
      <w:pPr>
        <w:shd w:val="clear" w:color="auto" w:fill="FFFFFF"/>
        <w:tabs>
          <w:tab w:val="left" w:pos="562"/>
        </w:tabs>
        <w:spacing w:before="120" w:line="250" w:lineRule="exact"/>
        <w:ind w:right="-11"/>
        <w:rPr>
          <w:spacing w:val="20"/>
          <w:u w:val="single"/>
        </w:rPr>
      </w:pPr>
      <w:r>
        <w:rPr>
          <w:spacing w:val="20"/>
          <w:u w:val="single"/>
        </w:rPr>
        <w:t>Веселов Евгений</w:t>
      </w:r>
      <w:r w:rsidR="00D42611">
        <w:rPr>
          <w:spacing w:val="20"/>
          <w:u w:val="single"/>
        </w:rPr>
        <w:t>, Колесников Андрей, Федянин Алексей</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05F0D" w:rsidRDefault="00C05F0D" w:rsidP="00C05F0D">
      <w:pPr>
        <w:shd w:val="clear" w:color="auto" w:fill="FFFFFF"/>
        <w:tabs>
          <w:tab w:val="left" w:pos="562"/>
        </w:tabs>
        <w:spacing w:line="250" w:lineRule="exact"/>
        <w:ind w:left="4" w:right="4800"/>
        <w:rPr>
          <w:spacing w:val="20"/>
          <w:u w:val="single"/>
        </w:rPr>
      </w:pPr>
      <w:r>
        <w:rPr>
          <w:spacing w:val="20"/>
          <w:u w:val="single"/>
        </w:rPr>
        <w:lastRenderedPageBreak/>
        <w:t>Кузьмин Алексей</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D42611" w:rsidP="00C8004A">
      <w:pPr>
        <w:shd w:val="clear" w:color="auto" w:fill="FFFFFF"/>
        <w:tabs>
          <w:tab w:val="left" w:pos="562"/>
        </w:tabs>
        <w:spacing w:before="120" w:line="250" w:lineRule="exact"/>
        <w:ind w:right="-11"/>
        <w:rPr>
          <w:spacing w:val="20"/>
          <w:u w:val="single"/>
        </w:rPr>
      </w:pPr>
      <w:r>
        <w:rPr>
          <w:spacing w:val="20"/>
          <w:u w:val="single"/>
        </w:rPr>
        <w:t>Кротова Юлия</w:t>
      </w:r>
      <w:r w:rsidR="00B6794B">
        <w:rPr>
          <w:spacing w:val="20"/>
          <w:u w:val="single"/>
        </w:rPr>
        <w:t xml:space="preserve">, </w:t>
      </w:r>
      <w:proofErr w:type="spellStart"/>
      <w:r w:rsidR="00B6794B">
        <w:rPr>
          <w:spacing w:val="20"/>
          <w:u w:val="single"/>
        </w:rPr>
        <w:t>Роор</w:t>
      </w:r>
      <w:proofErr w:type="spellEnd"/>
      <w:r w:rsidR="00B6794B">
        <w:rPr>
          <w:spacing w:val="20"/>
          <w:u w:val="single"/>
        </w:rPr>
        <w:t xml:space="preserve"> Юлия,</w:t>
      </w:r>
      <w:r w:rsidR="00C05F0D">
        <w:rPr>
          <w:spacing w:val="20"/>
          <w:u w:val="single"/>
        </w:rPr>
        <w:t xml:space="preserve"> Веселов Евгений, Федянин Алексей</w:t>
      </w:r>
    </w:p>
    <w:p w:rsidR="00FB43E6" w:rsidRPr="00B6794B" w:rsidRDefault="00065237" w:rsidP="00B6794B">
      <w:pPr>
        <w:shd w:val="clear" w:color="auto" w:fill="FFFFFF"/>
        <w:tabs>
          <w:tab w:val="left" w:pos="562"/>
        </w:tabs>
        <w:spacing w:before="120" w:line="250" w:lineRule="exact"/>
        <w:ind w:right="-11"/>
        <w:rPr>
          <w:b/>
          <w:spacing w:val="20"/>
        </w:rPr>
      </w:pPr>
      <w:r w:rsidRPr="00B6794B">
        <w:rPr>
          <w:b/>
          <w:spacing w:val="20"/>
        </w:rPr>
        <w:t>Комендант базового лагеря:</w:t>
      </w:r>
      <w:r w:rsidR="00D42611">
        <w:rPr>
          <w:b/>
          <w:spacing w:val="20"/>
        </w:rPr>
        <w:t xml:space="preserve"> </w:t>
      </w:r>
      <w:proofErr w:type="spellStart"/>
      <w:r w:rsidR="00D42611" w:rsidRPr="00D42611">
        <w:rPr>
          <w:spacing w:val="20"/>
          <w:u w:val="single"/>
        </w:rPr>
        <w:t>Граков</w:t>
      </w:r>
      <w:proofErr w:type="spellEnd"/>
      <w:r w:rsidR="00D42611" w:rsidRPr="00D42611">
        <w:rPr>
          <w:spacing w:val="20"/>
          <w:u w:val="single"/>
        </w:rPr>
        <w:t xml:space="preserve"> Роман</w:t>
      </w:r>
    </w:p>
    <w:p w:rsidR="00B6794B" w:rsidRDefault="00B6794B" w:rsidP="0081466E">
      <w:pPr>
        <w:shd w:val="clear" w:color="auto" w:fill="FFFFFF"/>
        <w:spacing w:before="120" w:line="254" w:lineRule="exact"/>
        <w:rPr>
          <w:b/>
          <w:spacing w:val="20"/>
        </w:rPr>
      </w:pP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2F780C">
        <w:rPr>
          <w:spacing w:val="20"/>
        </w:rPr>
        <w:t xml:space="preserve">Бегемот </w:t>
      </w:r>
      <w:proofErr w:type="spellStart"/>
      <w:r w:rsidR="002F780C">
        <w:rPr>
          <w:spacing w:val="20"/>
        </w:rPr>
        <w:t>трофи</w:t>
      </w:r>
      <w:proofErr w:type="spellEnd"/>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Pr="00C05F0D" w:rsidRDefault="004E2B83" w:rsidP="0081466E">
      <w:pPr>
        <w:widowControl w:val="0"/>
        <w:shd w:val="clear" w:color="auto" w:fill="FFFFFF"/>
        <w:tabs>
          <w:tab w:val="left" w:pos="144"/>
        </w:tabs>
        <w:autoSpaceDE w:val="0"/>
        <w:spacing w:line="250" w:lineRule="exact"/>
        <w:ind w:left="567"/>
        <w:rPr>
          <w:spacing w:val="20"/>
        </w:rPr>
      </w:pPr>
      <w:r w:rsidRPr="00C05F0D">
        <w:rPr>
          <w:spacing w:val="20"/>
        </w:rPr>
        <w:t xml:space="preserve">- </w:t>
      </w:r>
      <w:r w:rsidR="00B6794B">
        <w:rPr>
          <w:spacing w:val="20"/>
        </w:rPr>
        <w:t>Кротов Валерий</w:t>
      </w:r>
      <w:r w:rsidRPr="00C05F0D">
        <w:rPr>
          <w:spacing w:val="20"/>
        </w:rPr>
        <w:t>;</w:t>
      </w:r>
    </w:p>
    <w:p w:rsidR="002F780C" w:rsidRDefault="004E2B83" w:rsidP="00B6794B">
      <w:pPr>
        <w:widowControl w:val="0"/>
        <w:shd w:val="clear" w:color="auto" w:fill="FFFFFF"/>
        <w:tabs>
          <w:tab w:val="left" w:pos="144"/>
        </w:tabs>
        <w:autoSpaceDE w:val="0"/>
        <w:spacing w:line="250" w:lineRule="exact"/>
        <w:ind w:left="567"/>
        <w:rPr>
          <w:spacing w:val="20"/>
        </w:rPr>
      </w:pPr>
      <w:r w:rsidRPr="00C05F0D">
        <w:rPr>
          <w:spacing w:val="20"/>
        </w:rPr>
        <w:t>-</w:t>
      </w:r>
      <w:r w:rsidR="003802C7" w:rsidRPr="00C05F0D">
        <w:rPr>
          <w:spacing w:val="20"/>
        </w:rPr>
        <w:t xml:space="preserve"> </w:t>
      </w:r>
      <w:r w:rsidR="00D42611">
        <w:rPr>
          <w:spacing w:val="20"/>
        </w:rPr>
        <w:t>Некрасов Михаил</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B6794B">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w:t>
      </w:r>
      <w:proofErr w:type="spellEnd"/>
      <w:r w:rsidR="00B82B27">
        <w:rPr>
          <w:spacing w:val="20"/>
        </w:rPr>
        <w:t>-рейдам 201</w:t>
      </w:r>
      <w:r w:rsidR="00B6794B">
        <w:rPr>
          <w:spacing w:val="20"/>
        </w:rPr>
        <w:t>9</w:t>
      </w:r>
      <w:r w:rsidR="0081466E" w:rsidRPr="004C2912">
        <w:rPr>
          <w:spacing w:val="20"/>
        </w:rPr>
        <w:t> </w:t>
      </w:r>
      <w:r w:rsidRPr="004C2912">
        <w:rPr>
          <w:spacing w:val="20"/>
        </w:rPr>
        <w:t xml:space="preserve">г. и настоящего Частного Регламента </w:t>
      </w:r>
      <w:r w:rsidR="00B6794B">
        <w:rPr>
          <w:spacing w:val="20"/>
        </w:rPr>
        <w:t>1</w:t>
      </w:r>
      <w:r w:rsidRPr="004C2912">
        <w:rPr>
          <w:spacing w:val="20"/>
        </w:rPr>
        <w:t xml:space="preserve"> этапа ЧС</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587DB4">
        <w:rPr>
          <w:spacing w:val="20"/>
        </w:rPr>
        <w:t>18 мая</w:t>
      </w:r>
      <w:r w:rsidRPr="004C2912">
        <w:rPr>
          <w:spacing w:val="20"/>
        </w:rPr>
        <w:t xml:space="preserve"> 201</w:t>
      </w:r>
      <w:r w:rsidR="00587DB4">
        <w:rPr>
          <w:spacing w:val="20"/>
        </w:rPr>
        <w:t>9</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в ЧС при наличии нотариально заверенного разрешения от родителей (опекунов) на участие в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5769A6">
        <w:rPr>
          <w:spacing w:val="20"/>
        </w:rPr>
        <w:t xml:space="preserve">Бегемот </w:t>
      </w:r>
      <w:proofErr w:type="spellStart"/>
      <w:r w:rsidR="005769A6">
        <w:rPr>
          <w:spacing w:val="20"/>
        </w:rPr>
        <w:t>трофи</w:t>
      </w:r>
      <w:proofErr w:type="spellEnd"/>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w:t>
      </w:r>
      <w:r w:rsidR="00782BF9" w:rsidRPr="005F528C">
        <w:rPr>
          <w:spacing w:val="20"/>
        </w:rPr>
        <w:lastRenderedPageBreak/>
        <w:t xml:space="preserve">в </w:t>
      </w:r>
      <w:r w:rsidR="00587DB4">
        <w:rPr>
          <w:spacing w:val="20"/>
        </w:rPr>
        <w:t>1</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 xml:space="preserve">по </w:t>
      </w:r>
      <w:proofErr w:type="spellStart"/>
      <w:r w:rsidR="00F35111" w:rsidRPr="005F528C">
        <w:rPr>
          <w:spacing w:val="20"/>
        </w:rPr>
        <w:t>трофи</w:t>
      </w:r>
      <w:proofErr w:type="spellEnd"/>
      <w:r w:rsidR="00F35111" w:rsidRPr="005F528C">
        <w:rPr>
          <w:spacing w:val="20"/>
        </w:rPr>
        <w:t>-рейдам «</w:t>
      </w:r>
      <w:r w:rsidR="005769A6">
        <w:rPr>
          <w:spacing w:val="20"/>
        </w:rPr>
        <w:t xml:space="preserve">Бегемот </w:t>
      </w:r>
      <w:proofErr w:type="spellStart"/>
      <w:r w:rsidR="005769A6">
        <w:rPr>
          <w:spacing w:val="20"/>
        </w:rPr>
        <w:t>трофи</w:t>
      </w:r>
      <w:proofErr w:type="spellEnd"/>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 xml:space="preserve">Группа «Открытый»            - </w:t>
      </w:r>
      <w:proofErr w:type="gramStart"/>
      <w:r w:rsidRPr="00DE697C">
        <w:rPr>
          <w:spacing w:val="20"/>
        </w:rPr>
        <w:t>ОК</w:t>
      </w:r>
      <w:proofErr w:type="gramEnd"/>
    </w:p>
    <w:p w:rsidR="00DE697C" w:rsidRPr="00DE697C" w:rsidRDefault="00DE697C" w:rsidP="00DE697C">
      <w:pPr>
        <w:spacing w:before="120"/>
        <w:ind w:left="709"/>
        <w:rPr>
          <w:spacing w:val="20"/>
        </w:rPr>
      </w:pPr>
      <w:r w:rsidRPr="00DE697C">
        <w:rPr>
          <w:spacing w:val="20"/>
        </w:rPr>
        <w:t xml:space="preserve">-Группа «Сток класс»           - </w:t>
      </w:r>
      <w:proofErr w:type="spellStart"/>
      <w:r w:rsidRPr="00DE697C">
        <w:rPr>
          <w:spacing w:val="20"/>
        </w:rPr>
        <w:t>СтокК</w:t>
      </w:r>
      <w:proofErr w:type="spellEnd"/>
      <w:r w:rsidRPr="00DE697C">
        <w:rPr>
          <w:spacing w:val="20"/>
        </w:rPr>
        <w:t>;</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класс»     - </w:t>
      </w:r>
      <w:proofErr w:type="gramStart"/>
      <w:r w:rsidRPr="00DE697C">
        <w:rPr>
          <w:spacing w:val="20"/>
        </w:rPr>
        <w:t>ЭК</w:t>
      </w:r>
      <w:proofErr w:type="gramEnd"/>
      <w:r w:rsidRPr="00DE697C">
        <w:rPr>
          <w:spacing w:val="20"/>
        </w:rPr>
        <w:t>;</w:t>
      </w:r>
    </w:p>
    <w:p w:rsidR="00DE697C" w:rsidRPr="00DE697C" w:rsidRDefault="00DE697C" w:rsidP="00DE697C">
      <w:pPr>
        <w:spacing w:before="120"/>
        <w:ind w:left="709"/>
        <w:rPr>
          <w:spacing w:val="20"/>
        </w:rPr>
      </w:pPr>
      <w:r w:rsidRPr="00DE697C">
        <w:rPr>
          <w:spacing w:val="20"/>
        </w:rPr>
        <w:t>-Группа «</w:t>
      </w:r>
      <w:proofErr w:type="spellStart"/>
      <w:r w:rsidRPr="00DE697C">
        <w:rPr>
          <w:spacing w:val="20"/>
        </w:rPr>
        <w:t>Прото</w:t>
      </w:r>
      <w:proofErr w:type="spellEnd"/>
      <w:r w:rsidRPr="00DE697C">
        <w:rPr>
          <w:spacing w:val="20"/>
        </w:rPr>
        <w:t>»                   - ПРОТО.</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24DE3" w:rsidRPr="00024DE3" w:rsidRDefault="00024DE3" w:rsidP="00024DE3">
      <w:pPr>
        <w:spacing w:before="120"/>
        <w:jc w:val="center"/>
        <w:rPr>
          <w:b/>
          <w:spacing w:val="20"/>
        </w:rPr>
      </w:pPr>
      <w:r w:rsidRPr="00024DE3">
        <w:rPr>
          <w:b/>
          <w:spacing w:val="20"/>
        </w:rPr>
        <w:t xml:space="preserve">*ОК </w:t>
      </w:r>
    </w:p>
    <w:p w:rsidR="00024DE3" w:rsidRPr="00024DE3" w:rsidRDefault="00024DE3" w:rsidP="00024DE3">
      <w:pPr>
        <w:spacing w:before="120"/>
        <w:jc w:val="both"/>
        <w:rPr>
          <w:spacing w:val="20"/>
        </w:rPr>
      </w:pPr>
      <w:r w:rsidRPr="00024DE3">
        <w:rPr>
          <w:spacing w:val="20"/>
        </w:rPr>
        <w:t xml:space="preserve">Кузовной автомобиль, категории В, имеющий техосмотр и страховку.     </w:t>
      </w:r>
    </w:p>
    <w:p w:rsidR="00024DE3" w:rsidRPr="00024DE3" w:rsidRDefault="00024DE3" w:rsidP="00024DE3">
      <w:pPr>
        <w:spacing w:before="120"/>
        <w:jc w:val="both"/>
        <w:rPr>
          <w:spacing w:val="20"/>
        </w:rPr>
      </w:pPr>
      <w:r w:rsidRPr="00024DE3">
        <w:rPr>
          <w:spacing w:val="20"/>
        </w:rPr>
        <w:t xml:space="preserve">Лебёдки любые, количество любое.       </w:t>
      </w:r>
    </w:p>
    <w:p w:rsidR="00024DE3" w:rsidRPr="00024DE3" w:rsidRDefault="00024DE3" w:rsidP="00024DE3">
      <w:pPr>
        <w:spacing w:before="120"/>
        <w:jc w:val="both"/>
        <w:rPr>
          <w:spacing w:val="20"/>
        </w:rPr>
      </w:pPr>
      <w:r w:rsidRPr="00024DE3">
        <w:rPr>
          <w:spacing w:val="20"/>
        </w:rPr>
        <w:t xml:space="preserve">Запрещена установка  арочных шин и шин низкого давления. </w:t>
      </w:r>
    </w:p>
    <w:p w:rsidR="00024DE3" w:rsidRPr="00024DE3" w:rsidRDefault="00024DE3" w:rsidP="00024DE3">
      <w:pPr>
        <w:spacing w:before="120"/>
        <w:jc w:val="both"/>
        <w:rPr>
          <w:spacing w:val="20"/>
        </w:rPr>
      </w:pPr>
      <w:r w:rsidRPr="00024DE3">
        <w:rPr>
          <w:spacing w:val="20"/>
        </w:rPr>
        <w:t>Экипаж мах 4 чел., по количеству посадочных мест.</w:t>
      </w:r>
      <w:bookmarkStart w:id="6" w:name="_GoBack"/>
      <w:bookmarkEnd w:id="6"/>
    </w:p>
    <w:p w:rsidR="00DE697C" w:rsidRPr="00DE697C" w:rsidRDefault="00DE697C" w:rsidP="00DE697C">
      <w:pPr>
        <w:spacing w:before="120"/>
        <w:jc w:val="center"/>
        <w:rPr>
          <w:b/>
          <w:spacing w:val="20"/>
        </w:rPr>
      </w:pPr>
      <w:r w:rsidRPr="00DE697C">
        <w:rPr>
          <w:b/>
          <w:spacing w:val="20"/>
        </w:rPr>
        <w:t>*</w:t>
      </w:r>
      <w:proofErr w:type="spellStart"/>
      <w:r w:rsidRPr="00DE697C">
        <w:rPr>
          <w:b/>
          <w:spacing w:val="20"/>
        </w:rPr>
        <w:t>СтокК</w:t>
      </w:r>
      <w:proofErr w:type="spellEnd"/>
    </w:p>
    <w:p w:rsidR="00DE697C" w:rsidRPr="00DE697C" w:rsidRDefault="00DE697C" w:rsidP="00DE697C">
      <w:pPr>
        <w:spacing w:before="120"/>
        <w:jc w:val="both"/>
        <w:rPr>
          <w:spacing w:val="20"/>
        </w:rPr>
      </w:pPr>
      <w:r w:rsidRPr="00DE697C">
        <w:rPr>
          <w:spacing w:val="20"/>
        </w:rPr>
        <w:t>Двигатель – запрещена замена двигателя вне выпускаемой заводом линейки двигателей для данной модели.</w:t>
      </w:r>
    </w:p>
    <w:p w:rsidR="00DE697C" w:rsidRPr="00DE697C" w:rsidRDefault="00DE697C" w:rsidP="00DE697C">
      <w:pPr>
        <w:spacing w:before="120"/>
        <w:jc w:val="both"/>
        <w:rPr>
          <w:spacing w:val="20"/>
        </w:rPr>
      </w:pPr>
      <w:r w:rsidRPr="00DE697C">
        <w:rPr>
          <w:spacing w:val="20"/>
        </w:rPr>
        <w:lastRenderedPageBreak/>
        <w:t>Подвеска –  разрешена замена амортизаторов при условии сохранения типа амортизатора и мест крепления. Лифт запрещен.</w:t>
      </w:r>
    </w:p>
    <w:p w:rsidR="00DE697C" w:rsidRPr="00DE697C" w:rsidRDefault="00DE697C" w:rsidP="00DE697C">
      <w:pPr>
        <w:spacing w:before="120"/>
        <w:jc w:val="both"/>
        <w:rPr>
          <w:spacing w:val="20"/>
        </w:rPr>
      </w:pPr>
      <w:r w:rsidRPr="00DE697C">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DE697C" w:rsidRPr="00DE697C" w:rsidRDefault="00DE697C" w:rsidP="00DE697C">
      <w:pPr>
        <w:spacing w:before="120"/>
        <w:jc w:val="both"/>
        <w:rPr>
          <w:spacing w:val="20"/>
        </w:rPr>
      </w:pPr>
      <w:r w:rsidRPr="00DE697C">
        <w:rPr>
          <w:spacing w:val="20"/>
        </w:rPr>
        <w:t>Колеса – пневматическая шина, разрешенная для применения на дорогах общего пользования</w:t>
      </w:r>
      <w:proofErr w:type="gramStart"/>
      <w:r w:rsidRPr="00DE697C">
        <w:rPr>
          <w:spacing w:val="20"/>
        </w:rPr>
        <w:t>.</w:t>
      </w:r>
      <w:proofErr w:type="gramEnd"/>
      <w:r w:rsidRPr="00DE697C">
        <w:rPr>
          <w:spacing w:val="20"/>
        </w:rPr>
        <w:t xml:space="preserve"> </w:t>
      </w:r>
      <w:proofErr w:type="gramStart"/>
      <w:r w:rsidRPr="00DE697C">
        <w:rPr>
          <w:spacing w:val="20"/>
        </w:rPr>
        <w:t>р</w:t>
      </w:r>
      <w:proofErr w:type="gramEnd"/>
      <w:r w:rsidRPr="00DE697C">
        <w:rPr>
          <w:spacing w:val="20"/>
        </w:rPr>
        <w:t xml:space="preserve">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DE697C" w:rsidRPr="00DE697C" w:rsidRDefault="00DE697C" w:rsidP="00DE697C">
      <w:pPr>
        <w:spacing w:before="120"/>
        <w:jc w:val="both"/>
        <w:rPr>
          <w:spacing w:val="20"/>
        </w:rPr>
      </w:pPr>
      <w:r w:rsidRPr="00DE697C">
        <w:rPr>
          <w:spacing w:val="20"/>
        </w:rPr>
        <w:t>Диски – заводского производства.  Запрещена  любая  дополнительная фиксация  боковин  шин  на диске.</w:t>
      </w:r>
    </w:p>
    <w:p w:rsidR="00DE697C" w:rsidRPr="00DE697C" w:rsidRDefault="00DE697C" w:rsidP="00DE697C">
      <w:pPr>
        <w:spacing w:before="120"/>
        <w:jc w:val="both"/>
        <w:rPr>
          <w:spacing w:val="20"/>
        </w:rPr>
      </w:pPr>
      <w:r w:rsidRPr="00DE697C">
        <w:rPr>
          <w:spacing w:val="20"/>
        </w:rPr>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*СК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 xml:space="preserve">Разрешено использование механизмов самовытаскивания только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*ТК</w:t>
      </w:r>
    </w:p>
    <w:p w:rsidR="00DE697C" w:rsidRPr="00DE697C" w:rsidRDefault="00DE697C" w:rsidP="00DE697C">
      <w:pPr>
        <w:spacing w:before="120"/>
        <w:jc w:val="both"/>
        <w:rPr>
          <w:spacing w:val="20"/>
        </w:rPr>
      </w:pPr>
      <w:r w:rsidRPr="00DE697C">
        <w:rPr>
          <w:spacing w:val="20"/>
        </w:rPr>
        <w:lastRenderedPageBreak/>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 xml:space="preserve">Лебедка – одна. Лебедка устанавливается только в передней части автомобиля. Установка в базе элементов, позволяющих </w:t>
      </w:r>
      <w:proofErr w:type="spellStart"/>
      <w:r w:rsidRPr="00DE697C">
        <w:rPr>
          <w:spacing w:val="20"/>
        </w:rPr>
        <w:t>лебедиться</w:t>
      </w:r>
      <w:proofErr w:type="spellEnd"/>
      <w:r w:rsidRPr="00DE697C">
        <w:rPr>
          <w:spacing w:val="20"/>
        </w:rPr>
        <w:t xml:space="preserve"> назад запрещена</w:t>
      </w:r>
      <w:proofErr w:type="gramStart"/>
      <w:r w:rsidRPr="00DE697C">
        <w:rPr>
          <w:spacing w:val="20"/>
        </w:rPr>
        <w:t xml:space="preserve"> Д</w:t>
      </w:r>
      <w:proofErr w:type="gramEnd"/>
      <w:r w:rsidRPr="00DE697C">
        <w:rPr>
          <w:spacing w:val="20"/>
        </w:rPr>
        <w:t xml:space="preserve">опускается использование механизмов самовытаскивания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gramStart"/>
      <w:r w:rsidRPr="00DE697C">
        <w:rPr>
          <w:b/>
          <w:spacing w:val="20"/>
        </w:rPr>
        <w:t>ЭК</w:t>
      </w:r>
      <w:proofErr w:type="gramEnd"/>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изменения не оговаривается.</w:t>
      </w:r>
    </w:p>
    <w:p w:rsidR="00DE697C" w:rsidRPr="00DE697C" w:rsidRDefault="00DE697C" w:rsidP="00DE697C">
      <w:pPr>
        <w:spacing w:before="120"/>
        <w:jc w:val="both"/>
        <w:rPr>
          <w:spacing w:val="20"/>
        </w:rPr>
      </w:pPr>
      <w:r w:rsidRPr="00DE697C">
        <w:rPr>
          <w:spacing w:val="20"/>
        </w:rPr>
        <w:t xml:space="preserve">Трансмиссия – Запрещена установку мостов – </w:t>
      </w:r>
      <w:proofErr w:type="spellStart"/>
      <w:r w:rsidRPr="00DE697C">
        <w:rPr>
          <w:spacing w:val="20"/>
        </w:rPr>
        <w:t>лапландеров</w:t>
      </w:r>
      <w:proofErr w:type="spellEnd"/>
      <w:r w:rsidRPr="00DE697C">
        <w:rPr>
          <w:spacing w:val="20"/>
        </w:rPr>
        <w:t xml:space="preserve">, </w:t>
      </w:r>
      <w:proofErr w:type="spellStart"/>
      <w:r w:rsidRPr="00DE697C">
        <w:rPr>
          <w:spacing w:val="20"/>
        </w:rPr>
        <w:t>унимогов</w:t>
      </w:r>
      <w:proofErr w:type="spellEnd"/>
      <w:r w:rsidRPr="00DE697C">
        <w:rPr>
          <w:spacing w:val="20"/>
        </w:rPr>
        <w:t>, сельхозтехники и самодельных.</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980 мм. (38,5),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Кузовной </w:t>
      </w:r>
      <w:proofErr w:type="gramStart"/>
      <w:r w:rsidRPr="00DE697C">
        <w:rPr>
          <w:spacing w:val="20"/>
        </w:rPr>
        <w:t>автомобиль</w:t>
      </w:r>
      <w:proofErr w:type="gramEnd"/>
      <w:r w:rsidRPr="00DE697C">
        <w:rPr>
          <w:spacing w:val="20"/>
        </w:rPr>
        <w:t xml:space="preserve"> однозначно идентифицируемый с исходником. Каркас безопасности рекомендован. Перенос радиатора и бака допускается при обеспечении жесткой перегородки от основного салона с экипажем.</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t>Экипаж мах 3 чел., по количеству посадочных мест.</w:t>
      </w:r>
    </w:p>
    <w:p w:rsidR="00DE697C" w:rsidRPr="00DE697C" w:rsidRDefault="00DE697C" w:rsidP="00DE697C">
      <w:pPr>
        <w:spacing w:before="120"/>
        <w:jc w:val="center"/>
        <w:rPr>
          <w:b/>
          <w:spacing w:val="20"/>
        </w:rPr>
      </w:pPr>
      <w:r w:rsidRPr="00DE697C">
        <w:rPr>
          <w:b/>
          <w:spacing w:val="20"/>
        </w:rPr>
        <w:t>*ПРОТО</w:t>
      </w:r>
    </w:p>
    <w:p w:rsidR="00DE697C" w:rsidRPr="00DE697C" w:rsidRDefault="00DE697C" w:rsidP="00DE697C">
      <w:pPr>
        <w:spacing w:before="120"/>
        <w:jc w:val="both"/>
        <w:rPr>
          <w:spacing w:val="20"/>
        </w:rPr>
      </w:pPr>
      <w:r w:rsidRPr="00DE697C">
        <w:rPr>
          <w:spacing w:val="20"/>
        </w:rPr>
        <w:t>Двигатель – изменения не оговаривается.</w:t>
      </w:r>
    </w:p>
    <w:p w:rsidR="00DE697C" w:rsidRPr="00DE697C" w:rsidRDefault="00DE697C" w:rsidP="00DE697C">
      <w:pPr>
        <w:spacing w:before="120"/>
        <w:jc w:val="both"/>
        <w:rPr>
          <w:spacing w:val="20"/>
        </w:rPr>
      </w:pPr>
      <w:r w:rsidRPr="00DE697C">
        <w:rPr>
          <w:spacing w:val="20"/>
        </w:rPr>
        <w:lastRenderedPageBreak/>
        <w:t>Подвеска – изменения не оговаривается.</w:t>
      </w:r>
    </w:p>
    <w:p w:rsidR="00DE697C" w:rsidRPr="00DE697C" w:rsidRDefault="00DE697C" w:rsidP="00DE697C">
      <w:pPr>
        <w:spacing w:before="120"/>
        <w:jc w:val="both"/>
        <w:rPr>
          <w:spacing w:val="20"/>
        </w:rPr>
      </w:pPr>
      <w:r w:rsidRPr="00DE697C">
        <w:rPr>
          <w:spacing w:val="20"/>
        </w:rPr>
        <w:t>Трансмиссия – изменения не оговариваются.</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t>Экипаж мах 3 чел., по количеству посадочных мест.</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w:t>
      </w:r>
      <w:proofErr w:type="gramStart"/>
      <w:r w:rsidRPr="00DA1627">
        <w:rPr>
          <w:spacing w:val="20"/>
        </w:rPr>
        <w:t>дств  пр</w:t>
      </w:r>
      <w:proofErr w:type="gramEnd"/>
      <w:r w:rsidRPr="00DA1627">
        <w:rPr>
          <w:spacing w:val="20"/>
        </w:rPr>
        <w:t>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proofErr w:type="gramStart"/>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DA1627">
        <w:rPr>
          <w:spacing w:val="20"/>
        </w:rPr>
        <w:t xml:space="preserve"> </w:t>
      </w:r>
      <w:proofErr w:type="gramStart"/>
      <w:r w:rsidRPr="00DA1627">
        <w:rPr>
          <w:spacing w:val="20"/>
        </w:rPr>
        <w:t>этом</w:t>
      </w:r>
      <w:proofErr w:type="gramEnd"/>
      <w:r w:rsidRPr="00DA1627">
        <w:rPr>
          <w:spacing w:val="20"/>
        </w:rPr>
        <w:t xml:space="preserve"> случае заявочный взнос не возвращается.</w:t>
      </w:r>
    </w:p>
    <w:p w:rsidR="00704DC1" w:rsidRPr="004C2912" w:rsidRDefault="00704DC1" w:rsidP="00F74AF0">
      <w:pPr>
        <w:pStyle w:val="Headerreglament"/>
        <w:rPr>
          <w:spacing w:val="20"/>
        </w:rPr>
      </w:pPr>
      <w:bookmarkStart w:id="7" w:name="_Toc396296977"/>
      <w:r w:rsidRPr="004C2912">
        <w:rPr>
          <w:spacing w:val="20"/>
        </w:rPr>
        <w:t>7.</w:t>
      </w:r>
      <w:r w:rsidR="00F74AF0" w:rsidRPr="004C2912">
        <w:rPr>
          <w:spacing w:val="20"/>
        </w:rPr>
        <w:t xml:space="preserve"> </w:t>
      </w:r>
      <w:r w:rsidRPr="004C2912">
        <w:rPr>
          <w:spacing w:val="20"/>
        </w:rPr>
        <w:t>СТРАХОВАНИЕ</w:t>
      </w:r>
      <w:bookmarkEnd w:id="7"/>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8"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8"/>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proofErr w:type="gramStart"/>
      <w:r w:rsidR="00BA7D5F">
        <w:rPr>
          <w:spacing w:val="20"/>
        </w:rPr>
        <w:t>.</w:t>
      </w:r>
      <w:proofErr w:type="gramEnd"/>
      <w:r w:rsidRPr="004C2912">
        <w:rPr>
          <w:spacing w:val="20"/>
        </w:rPr>
        <w:t xml:space="preserve"> (</w:t>
      </w:r>
      <w:proofErr w:type="gramStart"/>
      <w:r w:rsidRPr="004C2912">
        <w:rPr>
          <w:spacing w:val="20"/>
        </w:rPr>
        <w:t>д</w:t>
      </w:r>
      <w:proofErr w:type="gramEnd"/>
      <w:r w:rsidRPr="004C2912">
        <w:rPr>
          <w:spacing w:val="20"/>
        </w:rPr>
        <w:t>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lastRenderedPageBreak/>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9"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9"/>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10" w:name="_Toc396296980"/>
      <w:r w:rsidRPr="004C2912">
        <w:rPr>
          <w:spacing w:val="20"/>
        </w:rPr>
        <w:t>10.</w:t>
      </w:r>
      <w:r w:rsidR="00F74AF0" w:rsidRPr="004C2912">
        <w:rPr>
          <w:spacing w:val="20"/>
        </w:rPr>
        <w:t xml:space="preserve"> </w:t>
      </w:r>
      <w:r w:rsidRPr="004C2912">
        <w:rPr>
          <w:spacing w:val="20"/>
        </w:rPr>
        <w:t>ТЕХНИЧЕСКАЯ ИНСПЕКЦИЯ</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w:t>
      </w:r>
      <w:r w:rsidRPr="004C2912">
        <w:rPr>
          <w:spacing w:val="20"/>
        </w:rPr>
        <w:lastRenderedPageBreak/>
        <w:t xml:space="preserve">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1" w:name="_Toc396296981"/>
      <w:r w:rsidRPr="004C2912">
        <w:rPr>
          <w:spacing w:val="20"/>
        </w:rPr>
        <w:t xml:space="preserve">11. ПРОВЕДЕНИЕ </w:t>
      </w:r>
      <w:r w:rsidR="00CE1A58">
        <w:rPr>
          <w:spacing w:val="20"/>
        </w:rPr>
        <w:t>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5769A6">
        <w:rPr>
          <w:spacing w:val="20"/>
        </w:rPr>
        <w:t xml:space="preserve">Бегемот </w:t>
      </w:r>
      <w:proofErr w:type="spellStart"/>
      <w:r w:rsidR="005769A6">
        <w:rPr>
          <w:spacing w:val="20"/>
        </w:rPr>
        <w:t>трофи</w:t>
      </w:r>
      <w:proofErr w:type="spellEnd"/>
      <w:r w:rsidR="00741D68" w:rsidRPr="004C2912">
        <w:rPr>
          <w:spacing w:val="20"/>
        </w:rPr>
        <w:t>»</w:t>
      </w:r>
      <w:bookmarkEnd w:id="11"/>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5769A6">
        <w:rPr>
          <w:spacing w:val="20"/>
        </w:rPr>
        <w:t xml:space="preserve">Бегемот </w:t>
      </w:r>
      <w:proofErr w:type="spellStart"/>
      <w:r w:rsidR="005769A6">
        <w:rPr>
          <w:spacing w:val="20"/>
        </w:rPr>
        <w:t>трофи</w:t>
      </w:r>
      <w:proofErr w:type="spellEnd"/>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30186F">
        <w:rPr>
          <w:spacing w:val="20"/>
        </w:rPr>
        <w:t xml:space="preserve"> СУ -2 является дополнительным состязанием (спринт или триал с заданиями), сумма баллов за него суммируются к общему результату СУ -1.</w:t>
      </w:r>
      <w:r w:rsidR="00C555F0">
        <w:rPr>
          <w:spacing w:val="20"/>
        </w:rPr>
        <w:t xml:space="preserve"> </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СУ 2 для классов СК, ТК, </w:t>
      </w:r>
      <w:proofErr w:type="gramStart"/>
      <w:r w:rsidR="00DE697C">
        <w:rPr>
          <w:spacing w:val="20"/>
        </w:rPr>
        <w:t>ЭК</w:t>
      </w:r>
      <w:proofErr w:type="gramEnd"/>
      <w:r w:rsidR="00DE697C">
        <w:rPr>
          <w:spacing w:val="20"/>
        </w:rPr>
        <w:t>, ПРОТО на территории около БЛ – спринт или триал с заданиями</w:t>
      </w:r>
      <w:r w:rsidR="00834DC4">
        <w:rPr>
          <w:spacing w:val="20"/>
        </w:rPr>
        <w:t xml:space="preserve">. </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5769A6" w:rsidRPr="002D4D47">
        <w:rPr>
          <w:spacing w:val="20"/>
        </w:rPr>
        <w:t xml:space="preserve">Бегемот </w:t>
      </w:r>
      <w:proofErr w:type="spellStart"/>
      <w:r w:rsidR="005769A6" w:rsidRPr="002D4D47">
        <w:rPr>
          <w:spacing w:val="20"/>
        </w:rPr>
        <w:t>трофи</w:t>
      </w:r>
      <w:proofErr w:type="spellEnd"/>
      <w:r w:rsidRPr="002D4D47">
        <w:rPr>
          <w:spacing w:val="20"/>
        </w:rPr>
        <w:t xml:space="preserve">» находится в </w:t>
      </w:r>
      <w:proofErr w:type="spellStart"/>
      <w:r w:rsidR="00BA7440">
        <w:rPr>
          <w:spacing w:val="20"/>
        </w:rPr>
        <w:t>Тальменском</w:t>
      </w:r>
      <w:proofErr w:type="spellEnd"/>
      <w:r w:rsidR="00987215" w:rsidRPr="002D4D47">
        <w:rPr>
          <w:spacing w:val="20"/>
        </w:rPr>
        <w:t xml:space="preserve"> районе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5769A6" w:rsidRPr="003802C7">
        <w:rPr>
          <w:spacing w:val="20"/>
        </w:rPr>
        <w:t xml:space="preserve">Бегемот </w:t>
      </w:r>
      <w:proofErr w:type="spellStart"/>
      <w:r w:rsidR="005769A6" w:rsidRPr="003802C7">
        <w:rPr>
          <w:spacing w:val="20"/>
        </w:rPr>
        <w:t>трофи</w:t>
      </w:r>
      <w:proofErr w:type="spellEnd"/>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r w:rsidRPr="00696001">
        <w:rPr>
          <w:spacing w:val="20"/>
        </w:rPr>
        <w:t>-рейда «</w:t>
      </w:r>
      <w:r w:rsidR="005769A6" w:rsidRPr="00696001">
        <w:rPr>
          <w:spacing w:val="20"/>
        </w:rPr>
        <w:t xml:space="preserve">Бегемот </w:t>
      </w:r>
      <w:proofErr w:type="spellStart"/>
      <w:r w:rsidR="005769A6" w:rsidRPr="00696001">
        <w:rPr>
          <w:spacing w:val="20"/>
        </w:rPr>
        <w:t>трофи</w:t>
      </w:r>
      <w:proofErr w:type="spellEnd"/>
      <w:r w:rsidR="00846B07" w:rsidRPr="00696001">
        <w:rPr>
          <w:spacing w:val="20"/>
        </w:rPr>
        <w:t xml:space="preserve">» размещено до </w:t>
      </w:r>
      <w:r w:rsidR="00BA7440">
        <w:rPr>
          <w:spacing w:val="20"/>
        </w:rPr>
        <w:t>5</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2" w:name="_Toc396296982"/>
      <w:r w:rsidRPr="003802C7">
        <w:rPr>
          <w:spacing w:val="20"/>
        </w:rPr>
        <w:t>12. ОСОБЕННОСТИ ПРОВЕДЕНИЯ</w:t>
      </w:r>
      <w:bookmarkEnd w:id="12"/>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w:t>
      </w:r>
      <w:r w:rsidRPr="003802C7">
        <w:rPr>
          <w:spacing w:val="20"/>
        </w:rPr>
        <w:lastRenderedPageBreak/>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BA7440">
        <w:rPr>
          <w:spacing w:val="20"/>
        </w:rPr>
        <w:t>18 мая</w:t>
      </w:r>
      <w:r w:rsidR="00CA2F2E" w:rsidRPr="003802C7">
        <w:rPr>
          <w:spacing w:val="20"/>
        </w:rPr>
        <w:t xml:space="preserve"> </w:t>
      </w:r>
      <w:r w:rsidRPr="003802C7">
        <w:rPr>
          <w:spacing w:val="20"/>
        </w:rPr>
        <w:t>201</w:t>
      </w:r>
      <w:r w:rsidR="00BA7440">
        <w:rPr>
          <w:spacing w:val="20"/>
        </w:rPr>
        <w:t>9</w:t>
      </w:r>
      <w:r w:rsidR="006E1848" w:rsidRPr="003802C7">
        <w:rPr>
          <w:spacing w:val="20"/>
        </w:rPr>
        <w:t> </w:t>
      </w:r>
      <w:r w:rsidRPr="003802C7">
        <w:rPr>
          <w:spacing w:val="20"/>
        </w:rPr>
        <w:t>г.</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участников </w:t>
      </w:r>
      <w:proofErr w:type="spellStart"/>
      <w:r w:rsidRPr="00DA698D">
        <w:rPr>
          <w:spacing w:val="20"/>
        </w:rPr>
        <w:t>трофи</w:t>
      </w:r>
      <w:proofErr w:type="spellEnd"/>
      <w:r w:rsidRPr="00DA698D">
        <w:rPr>
          <w:spacing w:val="20"/>
        </w:rPr>
        <w:t>-рейда «</w:t>
      </w:r>
      <w:r w:rsidR="005769A6" w:rsidRPr="00DA698D">
        <w:rPr>
          <w:spacing w:val="20"/>
        </w:rPr>
        <w:t xml:space="preserve">Бегемот </w:t>
      </w:r>
      <w:proofErr w:type="spellStart"/>
      <w:r w:rsidR="005769A6" w:rsidRPr="00DA698D">
        <w:rPr>
          <w:spacing w:val="20"/>
        </w:rPr>
        <w:t>трофи</w:t>
      </w:r>
      <w:proofErr w:type="spellEnd"/>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10287C" w:rsidRPr="00DA698D">
        <w:rPr>
          <w:spacing w:val="20"/>
        </w:rPr>
        <w:t>СУ 1</w:t>
      </w:r>
      <w:r w:rsidR="006E1848" w:rsidRPr="00DA698D">
        <w:rPr>
          <w:spacing w:val="20"/>
        </w:rPr>
        <w:t xml:space="preserve"> </w:t>
      </w:r>
      <w:r w:rsidRPr="00DA698D">
        <w:rPr>
          <w:spacing w:val="20"/>
        </w:rPr>
        <w:t>«</w:t>
      </w:r>
      <w:r w:rsidR="005769A6" w:rsidRPr="00DA698D">
        <w:rPr>
          <w:spacing w:val="20"/>
        </w:rPr>
        <w:t xml:space="preserve">Бегемот </w:t>
      </w:r>
      <w:proofErr w:type="spellStart"/>
      <w:r w:rsidR="005769A6" w:rsidRPr="00DA698D">
        <w:rPr>
          <w:spacing w:val="20"/>
        </w:rPr>
        <w:t>трофи</w:t>
      </w:r>
      <w:proofErr w:type="spellEnd"/>
      <w:r w:rsidR="00CA2F2E" w:rsidRPr="00DA698D">
        <w:rPr>
          <w:spacing w:val="20"/>
        </w:rPr>
        <w:t xml:space="preserve">» </w:t>
      </w:r>
      <w:r w:rsidR="005769A6" w:rsidRPr="00DA698D">
        <w:rPr>
          <w:spacing w:val="20"/>
        </w:rPr>
        <w:t>1</w:t>
      </w:r>
      <w:r w:rsidR="00863FAA" w:rsidRPr="00DA698D">
        <w:rPr>
          <w:spacing w:val="20"/>
        </w:rPr>
        <w:t>8</w:t>
      </w:r>
      <w:r w:rsidR="00CA2F2E" w:rsidRPr="00DA698D">
        <w:rPr>
          <w:spacing w:val="20"/>
        </w:rPr>
        <w:t xml:space="preserve"> </w:t>
      </w:r>
      <w:r w:rsidR="00BA7440">
        <w:rPr>
          <w:spacing w:val="20"/>
        </w:rPr>
        <w:t>мая</w:t>
      </w:r>
      <w:r w:rsidR="005769A6" w:rsidRPr="00DA698D">
        <w:rPr>
          <w:spacing w:val="20"/>
        </w:rPr>
        <w:t xml:space="preserve"> </w:t>
      </w:r>
      <w:r w:rsidRPr="00DA698D">
        <w:rPr>
          <w:spacing w:val="20"/>
        </w:rPr>
        <w:t>201</w:t>
      </w:r>
      <w:r w:rsidR="00BA7440">
        <w:rPr>
          <w:spacing w:val="20"/>
        </w:rPr>
        <w:t>9</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 xml:space="preserve">10:00 – классы </w:t>
      </w:r>
      <w:proofErr w:type="gramStart"/>
      <w:r w:rsidR="00DA698D">
        <w:rPr>
          <w:spacing w:val="20"/>
        </w:rPr>
        <w:t>ЭК</w:t>
      </w:r>
      <w:proofErr w:type="gramEnd"/>
      <w:r w:rsidR="00DA698D">
        <w:rPr>
          <w:spacing w:val="20"/>
        </w:rPr>
        <w:t>, ТК</w:t>
      </w:r>
      <w:r w:rsidR="00BA7440">
        <w:rPr>
          <w:spacing w:val="20"/>
        </w:rPr>
        <w:t>, ПРОТО</w:t>
      </w:r>
      <w:r w:rsidR="00DA698D">
        <w:rPr>
          <w:spacing w:val="20"/>
        </w:rPr>
        <w:t>;</w:t>
      </w:r>
      <w:r w:rsidR="0010287C" w:rsidRPr="00DA698D">
        <w:rPr>
          <w:spacing w:val="20"/>
        </w:rPr>
        <w:t xml:space="preserve"> </w:t>
      </w:r>
      <w:r w:rsidR="000F51D0" w:rsidRPr="00DA698D">
        <w:rPr>
          <w:spacing w:val="20"/>
        </w:rPr>
        <w:t>10:</w:t>
      </w:r>
      <w:r w:rsidR="0010287C" w:rsidRPr="00DA698D">
        <w:rPr>
          <w:spacing w:val="20"/>
        </w:rPr>
        <w:t>05</w:t>
      </w:r>
      <w:r w:rsidR="000F51D0" w:rsidRPr="00DA698D">
        <w:rPr>
          <w:spacing w:val="20"/>
        </w:rPr>
        <w:t xml:space="preserve"> </w:t>
      </w:r>
      <w:r w:rsidR="00F31FFE" w:rsidRPr="00DA698D">
        <w:rPr>
          <w:spacing w:val="20"/>
        </w:rPr>
        <w:t xml:space="preserve">– </w:t>
      </w:r>
      <w:r w:rsidR="000F51D0" w:rsidRPr="00DA698D">
        <w:rPr>
          <w:spacing w:val="20"/>
        </w:rPr>
        <w:t>класс СК</w:t>
      </w:r>
      <w:r w:rsidR="008201D7">
        <w:rPr>
          <w:spacing w:val="20"/>
        </w:rPr>
        <w:t xml:space="preserve">, </w:t>
      </w:r>
      <w:proofErr w:type="spellStart"/>
      <w:r w:rsidR="008201D7">
        <w:rPr>
          <w:spacing w:val="20"/>
        </w:rPr>
        <w:t>СтоК</w:t>
      </w:r>
      <w:proofErr w:type="spellEnd"/>
      <w:r w:rsidR="000F51D0" w:rsidRPr="00DA698D">
        <w:rPr>
          <w:spacing w:val="20"/>
        </w:rPr>
        <w:t>,</w:t>
      </w:r>
      <w:r w:rsidR="004F4E61" w:rsidRPr="00DA698D">
        <w:rPr>
          <w:spacing w:val="20"/>
        </w:rPr>
        <w:t xml:space="preserve"> 10:</w:t>
      </w:r>
      <w:r w:rsidR="0010287C" w:rsidRPr="00DA698D">
        <w:rPr>
          <w:spacing w:val="20"/>
        </w:rPr>
        <w:t>10</w:t>
      </w:r>
      <w:r w:rsidR="004F4E61" w:rsidRPr="00DA698D">
        <w:rPr>
          <w:spacing w:val="20"/>
        </w:rPr>
        <w:t xml:space="preserve"> – класс </w:t>
      </w:r>
      <w:r w:rsidR="00CE1A58">
        <w:rPr>
          <w:spacing w:val="20"/>
        </w:rPr>
        <w:t>Открытый,</w:t>
      </w:r>
      <w:r w:rsidR="001C4ED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класс</w:t>
      </w:r>
      <w:r w:rsidR="00BB7117">
        <w:rPr>
          <w:spacing w:val="20"/>
        </w:rPr>
        <w:t>а</w:t>
      </w:r>
      <w:r w:rsidRPr="0010287C">
        <w:rPr>
          <w:spacing w:val="20"/>
        </w:rPr>
        <w:t xml:space="preserve"> СК</w:t>
      </w:r>
      <w:r w:rsidR="00B759C9">
        <w:rPr>
          <w:spacing w:val="20"/>
        </w:rPr>
        <w:t>,</w:t>
      </w:r>
      <w:r w:rsidR="00B759C9" w:rsidRPr="00B759C9">
        <w:rPr>
          <w:spacing w:val="20"/>
        </w:rPr>
        <w:t xml:space="preserve"> </w:t>
      </w:r>
      <w:r w:rsidR="00B759C9" w:rsidRPr="0010287C">
        <w:rPr>
          <w:spacing w:val="20"/>
        </w:rPr>
        <w:t>ТК,</w:t>
      </w:r>
      <w:r w:rsidR="00B759C9" w:rsidRPr="0010287C">
        <w:rPr>
          <w:b/>
          <w:spacing w:val="20"/>
        </w:rPr>
        <w:t xml:space="preserve"> </w:t>
      </w:r>
      <w:proofErr w:type="gramStart"/>
      <w:r w:rsidR="00B759C9" w:rsidRPr="0010287C">
        <w:rPr>
          <w:spacing w:val="20"/>
        </w:rPr>
        <w:t>ЭК</w:t>
      </w:r>
      <w:proofErr w:type="gramEnd"/>
      <w:r w:rsidR="00B759C9" w:rsidRPr="0010287C">
        <w:rPr>
          <w:spacing w:val="20"/>
        </w:rPr>
        <w:t>,</w:t>
      </w:r>
      <w:r w:rsidR="008201D7">
        <w:rPr>
          <w:spacing w:val="20"/>
        </w:rPr>
        <w:t xml:space="preserve"> ПРОТО</w:t>
      </w:r>
      <w:r w:rsidR="00B759C9" w:rsidRPr="0010287C">
        <w:rPr>
          <w:b/>
          <w:spacing w:val="20"/>
        </w:rPr>
        <w:t xml:space="preserve"> </w:t>
      </w:r>
      <w:r w:rsidR="00B759C9" w:rsidRPr="0010287C">
        <w:rPr>
          <w:spacing w:val="20"/>
        </w:rPr>
        <w:t xml:space="preserve"> </w:t>
      </w:r>
      <w:r w:rsidR="0010287C" w:rsidRPr="0010287C">
        <w:rPr>
          <w:spacing w:val="20"/>
        </w:rPr>
        <w:t xml:space="preserve"> – 1</w:t>
      </w:r>
      <w:r w:rsidR="008201D7">
        <w:rPr>
          <w:spacing w:val="20"/>
        </w:rPr>
        <w:t>8</w:t>
      </w:r>
      <w:r w:rsidR="0010287C" w:rsidRPr="0010287C">
        <w:rPr>
          <w:spacing w:val="20"/>
        </w:rPr>
        <w:t>:00</w:t>
      </w:r>
      <w:r w:rsidR="00B759C9">
        <w:rPr>
          <w:spacing w:val="20"/>
        </w:rPr>
        <w:t xml:space="preserve">ч. </w:t>
      </w:r>
      <w:r w:rsidR="008201D7">
        <w:rPr>
          <w:spacing w:val="20"/>
        </w:rPr>
        <w:t>18 мая</w:t>
      </w:r>
      <w:r w:rsidR="00BC6F3B" w:rsidRPr="0010287C">
        <w:rPr>
          <w:spacing w:val="20"/>
        </w:rPr>
        <w:t xml:space="preserve"> </w:t>
      </w:r>
      <w:r w:rsidR="006E1848" w:rsidRPr="0010287C">
        <w:rPr>
          <w:spacing w:val="20"/>
        </w:rPr>
        <w:t>201</w:t>
      </w:r>
      <w:r w:rsidR="008201D7">
        <w:rPr>
          <w:spacing w:val="20"/>
        </w:rPr>
        <w:t>9</w:t>
      </w:r>
      <w:r w:rsidRPr="0010287C">
        <w:rPr>
          <w:spacing w:val="20"/>
        </w:rPr>
        <w:t>г.</w:t>
      </w:r>
      <w:r w:rsidR="004E2A58" w:rsidRPr="004E2A58">
        <w:rPr>
          <w:rFonts w:eastAsia="TimesNewRomanPSMT" w:cs="TimesNewRomanPSMT"/>
          <w:b/>
          <w:bCs/>
          <w:sz w:val="28"/>
          <w:szCs w:val="28"/>
        </w:rPr>
        <w:t xml:space="preserve"> </w:t>
      </w:r>
      <w:r w:rsidR="00B759C9" w:rsidRPr="00B759C9">
        <w:rPr>
          <w:spacing w:val="20"/>
        </w:rPr>
        <w:t xml:space="preserve">Класс </w:t>
      </w:r>
      <w:r w:rsidR="00CE1A58">
        <w:rPr>
          <w:spacing w:val="20"/>
        </w:rPr>
        <w:t>Открытый</w:t>
      </w:r>
      <w:r w:rsidR="008201D7">
        <w:rPr>
          <w:spacing w:val="20"/>
        </w:rPr>
        <w:t xml:space="preserve"> и </w:t>
      </w:r>
      <w:proofErr w:type="spellStart"/>
      <w:r w:rsidR="008201D7">
        <w:rPr>
          <w:spacing w:val="20"/>
        </w:rPr>
        <w:t>СтоК</w:t>
      </w:r>
      <w:proofErr w:type="spellEnd"/>
      <w:r w:rsidR="00B759C9" w:rsidRPr="00B759C9">
        <w:rPr>
          <w:spacing w:val="20"/>
        </w:rPr>
        <w:t xml:space="preserve"> –</w:t>
      </w:r>
      <w:r w:rsidR="008201D7">
        <w:rPr>
          <w:spacing w:val="20"/>
        </w:rPr>
        <w:t xml:space="preserve"> 17</w:t>
      </w:r>
      <w:r w:rsidR="00B759C9" w:rsidRPr="00B759C9">
        <w:rPr>
          <w:spacing w:val="20"/>
        </w:rPr>
        <w:t xml:space="preserve">:00ч </w:t>
      </w:r>
      <w:r w:rsidR="008201D7">
        <w:rPr>
          <w:spacing w:val="20"/>
        </w:rPr>
        <w:t>18 мая</w:t>
      </w:r>
      <w:r w:rsidR="00B759C9" w:rsidRPr="00B759C9">
        <w:rPr>
          <w:spacing w:val="20"/>
        </w:rPr>
        <w:t xml:space="preserve"> 201</w:t>
      </w:r>
      <w:r w:rsidR="008201D7">
        <w:rPr>
          <w:spacing w:val="20"/>
        </w:rPr>
        <w:t>9</w:t>
      </w:r>
      <w:r w:rsidR="00B759C9" w:rsidRPr="00B759C9">
        <w:rPr>
          <w:spacing w:val="20"/>
        </w:rPr>
        <w:t>г.</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w:t>
      </w:r>
      <w:r w:rsidR="008201D7">
        <w:rPr>
          <w:spacing w:val="20"/>
        </w:rPr>
        <w:t>у с доказательствами взятия  КП</w:t>
      </w:r>
      <w:r w:rsidRPr="004E2A58">
        <w:rPr>
          <w:spacing w:val="20"/>
        </w:rPr>
        <w:t xml:space="preserve">. Не 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 xml:space="preserve">-рейду «Бегемот - </w:t>
      </w:r>
      <w:proofErr w:type="spellStart"/>
      <w:r w:rsidRPr="004E2A58">
        <w:rPr>
          <w:spacing w:val="20"/>
        </w:rPr>
        <w:t>трофи</w:t>
      </w:r>
      <w:proofErr w:type="spellEnd"/>
      <w:r w:rsidRPr="004E2A58">
        <w:rPr>
          <w:spacing w:val="20"/>
        </w:rPr>
        <w:t xml:space="preserve">» </w:t>
      </w:r>
      <w:proofErr w:type="gramStart"/>
      <w:r w:rsidRPr="004E2A58">
        <w:rPr>
          <w:spacing w:val="20"/>
        </w:rPr>
        <w:t>-</w:t>
      </w:r>
      <w:proofErr w:type="spellStart"/>
      <w:r w:rsidRPr="004E2A58">
        <w:rPr>
          <w:spacing w:val="20"/>
        </w:rPr>
        <w:t>п</w:t>
      </w:r>
      <w:proofErr w:type="gramEnd"/>
      <w:r w:rsidRPr="004E2A58">
        <w:rPr>
          <w:spacing w:val="20"/>
        </w:rPr>
        <w:t>енализация</w:t>
      </w:r>
      <w:proofErr w:type="spellEnd"/>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8201D7">
        <w:rPr>
          <w:spacing w:val="20"/>
        </w:rPr>
        <w:t>18 мая</w:t>
      </w:r>
      <w:r w:rsidR="006E1848" w:rsidRPr="0010287C">
        <w:rPr>
          <w:spacing w:val="20"/>
        </w:rPr>
        <w:t xml:space="preserve"> 201</w:t>
      </w:r>
      <w:r w:rsidR="008201D7">
        <w:rPr>
          <w:spacing w:val="20"/>
        </w:rPr>
        <w:t>9</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w:t>
      </w:r>
      <w:r w:rsidR="008201D7">
        <w:rPr>
          <w:spacing w:val="20"/>
        </w:rPr>
        <w:t xml:space="preserve">СУ 1 </w:t>
      </w:r>
      <w:r w:rsidRPr="00BA7CB0">
        <w:rPr>
          <w:spacing w:val="20"/>
        </w:rPr>
        <w:t xml:space="preserve">представляют собой маркировку в виде цифры (числа) от 1 до </w:t>
      </w:r>
      <w:r w:rsidR="00BA7CB0" w:rsidRPr="00BA7CB0">
        <w:rPr>
          <w:spacing w:val="20"/>
        </w:rPr>
        <w:t>50</w:t>
      </w:r>
      <w:r w:rsidRPr="00BA7CB0">
        <w:rPr>
          <w:spacing w:val="20"/>
        </w:rPr>
        <w:t xml:space="preserve">, которые являются номером КП </w:t>
      </w:r>
      <w:proofErr w:type="gramStart"/>
      <w:r w:rsidRPr="00BA7CB0">
        <w:rPr>
          <w:spacing w:val="20"/>
        </w:rPr>
        <w:t>с</w:t>
      </w:r>
      <w:proofErr w:type="gramEnd"/>
      <w:r w:rsidRPr="00BA7CB0">
        <w:rPr>
          <w:spacing w:val="20"/>
        </w:rPr>
        <w:t xml:space="preserve"> соответствующими </w:t>
      </w:r>
      <w:r w:rsidRPr="00BA7CB0">
        <w:rPr>
          <w:spacing w:val="20"/>
          <w:lang w:val="en-US"/>
        </w:rPr>
        <w:t>GPS</w:t>
      </w:r>
      <w:r w:rsidRPr="00BA7CB0">
        <w:rPr>
          <w:spacing w:val="20"/>
        </w:rPr>
        <w:t>-координатами. Также каждое КП имеет свою номинальную (зачётную) стоимость, выраженную в количестве очков.</w:t>
      </w:r>
      <w:r w:rsidR="008201D7">
        <w:rPr>
          <w:spacing w:val="20"/>
        </w:rPr>
        <w:t xml:space="preserve"> СУ 2 спринт или триал с заданиями для классов СК, ТК, </w:t>
      </w:r>
      <w:proofErr w:type="gramStart"/>
      <w:r w:rsidR="008201D7">
        <w:rPr>
          <w:spacing w:val="20"/>
        </w:rPr>
        <w:t>ЭК</w:t>
      </w:r>
      <w:proofErr w:type="gramEnd"/>
      <w:r w:rsidR="008201D7">
        <w:rPr>
          <w:spacing w:val="20"/>
        </w:rPr>
        <w:t>, ПРОТО. После прохождения СУ-2 (обязательно отметка у судьи на финише) – назначаются баллы, которые будут суммироваться с баллами СУ 1</w:t>
      </w:r>
      <w:r w:rsidR="00BA7CB0">
        <w:rPr>
          <w:spacing w:val="20"/>
        </w:rPr>
        <w:t xml:space="preserve">. </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 xml:space="preserve">Все КП 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8201D7">
        <w:rPr>
          <w:b/>
          <w:spacing w:val="20"/>
        </w:rPr>
        <w:t>1</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2</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lastRenderedPageBreak/>
        <w:t>12.1</w:t>
      </w:r>
      <w:r w:rsidR="008201D7">
        <w:rPr>
          <w:b/>
          <w:spacing w:val="20"/>
        </w:rPr>
        <w:t>3</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8201D7">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4</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5</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CE1A58">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6</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53DA4">
        <w:rPr>
          <w:spacing w:val="20"/>
        </w:rPr>
        <w:t xml:space="preserve">Бегемот </w:t>
      </w:r>
      <w:proofErr w:type="spellStart"/>
      <w:r w:rsidR="00C53DA4">
        <w:rPr>
          <w:spacing w:val="20"/>
        </w:rPr>
        <w:t>трофи</w:t>
      </w:r>
      <w:proofErr w:type="spellEnd"/>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8201D7">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8201D7">
        <w:rPr>
          <w:b/>
          <w:spacing w:val="20"/>
        </w:rPr>
        <w:t>7</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8201D7">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w:t>
      </w:r>
      <w:r w:rsidR="008201D7">
        <w:rPr>
          <w:b/>
          <w:bCs/>
          <w:color w:val="FF0000"/>
          <w:spacing w:val="20"/>
        </w:rPr>
        <w:t>8</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w:t>
      </w:r>
      <w:r w:rsidR="008201D7">
        <w:rPr>
          <w:color w:val="FF0000"/>
          <w:spacing w:val="20"/>
        </w:rPr>
        <w:t>19</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8201D7">
        <w:rPr>
          <w:b/>
          <w:color w:val="FF0000"/>
        </w:rPr>
        <w:t>0</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6E1848" w:rsidRPr="00BA7CB0">
        <w:rPr>
          <w:spacing w:val="20"/>
        </w:rPr>
        <w:t> </w:t>
      </w:r>
      <w:r w:rsidRPr="00BA7CB0">
        <w:rPr>
          <w:spacing w:val="20"/>
        </w:rPr>
        <w:t>1</w:t>
      </w:r>
      <w:r w:rsidR="004C2912" w:rsidRPr="00BA7CB0">
        <w:rPr>
          <w:spacing w:val="20"/>
        </w:rPr>
        <w:t xml:space="preserve"> и </w:t>
      </w:r>
      <w:r w:rsidR="00281695">
        <w:rPr>
          <w:spacing w:val="20"/>
        </w:rPr>
        <w:t xml:space="preserve">прохождение СУ 2,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E903BD">
        <w:rPr>
          <w:spacing w:val="20"/>
        </w:rPr>
        <w:t xml:space="preserve"> Зачет СУ – 2  отметка судьи о прохождении состязания.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lastRenderedPageBreak/>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8201D7">
        <w:rPr>
          <w:spacing w:val="20"/>
        </w:rPr>
        <w:t>1</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C53DA4" w:rsidRPr="003802C7">
        <w:rPr>
          <w:spacing w:val="20"/>
        </w:rPr>
        <w:t xml:space="preserve">Бегемот </w:t>
      </w:r>
      <w:proofErr w:type="spellStart"/>
      <w:r w:rsidR="00C53DA4" w:rsidRPr="003802C7">
        <w:rPr>
          <w:spacing w:val="20"/>
        </w:rPr>
        <w:t>трофи</w:t>
      </w:r>
      <w:proofErr w:type="spellEnd"/>
      <w:r w:rsidR="006E1848" w:rsidRPr="003802C7">
        <w:rPr>
          <w:spacing w:val="20"/>
        </w:rPr>
        <w:t>»</w:t>
      </w:r>
      <w:r w:rsidRPr="003802C7">
        <w:rPr>
          <w:spacing w:val="20"/>
        </w:rPr>
        <w:t xml:space="preserve"> в каждой зачётной группе (</w:t>
      </w:r>
      <w:proofErr w:type="spellStart"/>
      <w:r w:rsidR="008201D7">
        <w:rPr>
          <w:spacing w:val="20"/>
        </w:rPr>
        <w:t>СтоК</w:t>
      </w:r>
      <w:proofErr w:type="spellEnd"/>
      <w:r w:rsidR="008201D7">
        <w:rPr>
          <w:spacing w:val="20"/>
        </w:rPr>
        <w:t xml:space="preserve">, </w:t>
      </w:r>
      <w:r w:rsidRPr="003802C7">
        <w:rPr>
          <w:spacing w:val="20"/>
        </w:rPr>
        <w:t>СК,</w:t>
      </w:r>
      <w:r w:rsidR="00BB7117">
        <w:rPr>
          <w:spacing w:val="20"/>
        </w:rPr>
        <w:t xml:space="preserve"> </w:t>
      </w:r>
      <w:r w:rsidR="00A55E56">
        <w:rPr>
          <w:spacing w:val="20"/>
        </w:rPr>
        <w:t xml:space="preserve">ТК, </w:t>
      </w:r>
      <w:proofErr w:type="gramStart"/>
      <w:r w:rsidRPr="003802C7">
        <w:rPr>
          <w:spacing w:val="20"/>
        </w:rPr>
        <w:t>ЭК</w:t>
      </w:r>
      <w:proofErr w:type="gramEnd"/>
      <w:r w:rsidR="008201D7">
        <w:rPr>
          <w:spacing w:val="20"/>
        </w:rPr>
        <w:t>, ПРОТО</w:t>
      </w:r>
      <w:r w:rsidR="00A55E56">
        <w:rPr>
          <w:spacing w:val="20"/>
        </w:rPr>
        <w:t xml:space="preserve"> и </w:t>
      </w:r>
      <w:r w:rsidR="00CE1A58">
        <w:rPr>
          <w:spacing w:val="20"/>
        </w:rPr>
        <w:t>Открытый</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C53DA4" w:rsidRPr="0010287C">
        <w:rPr>
          <w:spacing w:val="20"/>
        </w:rPr>
        <w:t xml:space="preserve">Бегемот </w:t>
      </w:r>
      <w:proofErr w:type="spellStart"/>
      <w:r w:rsidR="00C53DA4" w:rsidRPr="0010287C">
        <w:rPr>
          <w:spacing w:val="20"/>
        </w:rPr>
        <w:t>трофи</w:t>
      </w:r>
      <w:proofErr w:type="spellEnd"/>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8201D7">
        <w:rPr>
          <w:spacing w:val="20"/>
        </w:rPr>
        <w:t>1</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8201D7">
        <w:rPr>
          <w:spacing w:val="20"/>
        </w:rPr>
        <w:t>9</w:t>
      </w:r>
      <w:r w:rsidR="00A55E56">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8201D7">
        <w:rPr>
          <w:spacing w:val="20"/>
        </w:rPr>
        <w:t>1</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8201D7">
        <w:rPr>
          <w:spacing w:val="20"/>
        </w:rPr>
        <w:t>1</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Pr>
          <w:spacing w:val="20"/>
        </w:rPr>
        <w:t xml:space="preserve">Бегемот </w:t>
      </w:r>
      <w:proofErr w:type="spellStart"/>
      <w:r>
        <w:rPr>
          <w:spacing w:val="20"/>
        </w:rPr>
        <w:t>трофи</w:t>
      </w:r>
      <w:proofErr w:type="spellEnd"/>
      <w:r>
        <w:rPr>
          <w:spacing w:val="20"/>
        </w:rPr>
        <w:t xml:space="preserve">» </w:t>
      </w:r>
      <w:r w:rsidR="008201D7">
        <w:rPr>
          <w:spacing w:val="20"/>
        </w:rPr>
        <w:t>19 мая 2019г.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 xml:space="preserve">ающего </w:t>
      </w:r>
      <w:r w:rsidR="0068463D" w:rsidRPr="004C2912">
        <w:rPr>
          <w:color w:val="FF0000"/>
          <w:spacing w:val="20"/>
        </w:rPr>
        <w:lastRenderedPageBreak/>
        <w:t>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00C53DA4">
        <w:rPr>
          <w:color w:val="FF0000"/>
          <w:spacing w:val="20"/>
        </w:rPr>
        <w:t>2</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2016</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C53DA4" w:rsidRPr="00C53DA4">
        <w:rPr>
          <w:color w:val="FF0000"/>
          <w:spacing w:val="20"/>
        </w:rPr>
        <w:t xml:space="preserve">Бегемот </w:t>
      </w:r>
      <w:proofErr w:type="spellStart"/>
      <w:r w:rsidR="00C53DA4" w:rsidRPr="00C53DA4">
        <w:rPr>
          <w:color w:val="FF0000"/>
          <w:spacing w:val="20"/>
        </w:rPr>
        <w:t>трофи</w:t>
      </w:r>
      <w:proofErr w:type="spellEnd"/>
      <w:r w:rsidR="00C53DA4">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8201D7">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8201D7">
        <w:rPr>
          <w:spacing w:val="20"/>
        </w:rPr>
        <w:t>1</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201</w:t>
      </w:r>
      <w:r w:rsidR="008201D7">
        <w:rPr>
          <w:spacing w:val="20"/>
        </w:rPr>
        <w:t>9</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CE1A58">
        <w:rPr>
          <w:spacing w:val="20"/>
        </w:rPr>
        <w:t>09</w:t>
      </w:r>
      <w:r w:rsidR="00770BA3" w:rsidRPr="004C2912">
        <w:rPr>
          <w:spacing w:val="20"/>
        </w:rPr>
        <w:t>:</w:t>
      </w:r>
      <w:r w:rsidR="00CE1A58">
        <w:rPr>
          <w:spacing w:val="20"/>
        </w:rPr>
        <w:t>0</w:t>
      </w:r>
      <w:r w:rsidR="00770BA3" w:rsidRPr="004C2912">
        <w:rPr>
          <w:spacing w:val="20"/>
        </w:rPr>
        <w:t xml:space="preserve">0 до </w:t>
      </w:r>
      <w:r w:rsidR="00CE1A58">
        <w:rPr>
          <w:spacing w:val="20"/>
        </w:rPr>
        <w:t>10</w:t>
      </w:r>
      <w:r w:rsidR="00770BA3" w:rsidRPr="004C2912">
        <w:rPr>
          <w:spacing w:val="20"/>
        </w:rPr>
        <w:t>:</w:t>
      </w:r>
      <w:r w:rsidR="00CE1A58">
        <w:rPr>
          <w:spacing w:val="20"/>
        </w:rPr>
        <w:t>0</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913DE9">
        <w:rPr>
          <w:spacing w:val="20"/>
        </w:rPr>
        <w:t>1</w:t>
      </w:r>
      <w:r w:rsidR="00CE1A58">
        <w:rPr>
          <w:spacing w:val="20"/>
        </w:rPr>
        <w:t>9</w:t>
      </w:r>
      <w:r w:rsidR="00913DE9">
        <w:rPr>
          <w:spacing w:val="20"/>
        </w:rPr>
        <w:t xml:space="preserve"> мая</w:t>
      </w:r>
      <w:r w:rsidR="00670C89" w:rsidRPr="004C2912">
        <w:rPr>
          <w:spacing w:val="20"/>
        </w:rPr>
        <w:t xml:space="preserve"> </w:t>
      </w:r>
      <w:r w:rsidRPr="004C2912">
        <w:rPr>
          <w:spacing w:val="20"/>
        </w:rPr>
        <w:t>201</w:t>
      </w:r>
      <w:r w:rsidR="00913DE9">
        <w:rPr>
          <w:spacing w:val="20"/>
        </w:rPr>
        <w:t>9</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lastRenderedPageBreak/>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proofErr w:type="spellStart"/>
      <w:r w:rsidR="008C5C52">
        <w:rPr>
          <w:spacing w:val="20"/>
        </w:rPr>
        <w:t>СтоК</w:t>
      </w:r>
      <w:proofErr w:type="spellEnd"/>
      <w:r w:rsidR="008C5C52">
        <w:rPr>
          <w:spacing w:val="20"/>
        </w:rPr>
        <w:t xml:space="preserve">, </w:t>
      </w:r>
      <w:r w:rsidR="005B2E6B">
        <w:rPr>
          <w:spacing w:val="20"/>
        </w:rPr>
        <w:t>СК, ТК,</w:t>
      </w:r>
      <w:r w:rsidRPr="004C2912">
        <w:rPr>
          <w:spacing w:val="20"/>
        </w:rPr>
        <w:t xml:space="preserve"> </w:t>
      </w:r>
      <w:proofErr w:type="gramStart"/>
      <w:r w:rsidRPr="004C2912">
        <w:rPr>
          <w:spacing w:val="20"/>
        </w:rPr>
        <w:t>ЭК</w:t>
      </w:r>
      <w:proofErr w:type="gramEnd"/>
      <w:r w:rsidR="008C5C52">
        <w:rPr>
          <w:spacing w:val="20"/>
        </w:rPr>
        <w:t>, ПРОТО</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C5C52">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8C5C52">
              <w:rPr>
                <w:spacing w:val="20"/>
                <w:sz w:val="22"/>
                <w:szCs w:val="22"/>
              </w:rPr>
              <w:t>10</w:t>
            </w:r>
            <w:r w:rsidR="005041D8">
              <w:rPr>
                <w:spacing w:val="20"/>
                <w:sz w:val="22"/>
                <w:szCs w:val="22"/>
              </w:rPr>
              <w:t>.0</w:t>
            </w:r>
            <w:r w:rsidR="008C5C52">
              <w:rPr>
                <w:spacing w:val="20"/>
                <w:sz w:val="22"/>
                <w:szCs w:val="22"/>
              </w:rPr>
              <w:t>5</w:t>
            </w:r>
            <w:r w:rsidR="000D7454" w:rsidRPr="004C2912">
              <w:rPr>
                <w:spacing w:val="20"/>
                <w:sz w:val="22"/>
                <w:szCs w:val="22"/>
              </w:rPr>
              <w:t>.1</w:t>
            </w:r>
            <w:r w:rsidR="008C5C52">
              <w:rPr>
                <w:spacing w:val="20"/>
                <w:sz w:val="22"/>
                <w:szCs w:val="22"/>
              </w:rPr>
              <w:t>9</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C5C52">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8C5C52">
              <w:rPr>
                <w:spacing w:val="20"/>
                <w:sz w:val="22"/>
                <w:szCs w:val="22"/>
              </w:rPr>
              <w:t>9</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 xml:space="preserve">9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836FDB">
              <w:rPr>
                <w:spacing w:val="20"/>
                <w:sz w:val="22"/>
                <w:szCs w:val="22"/>
              </w:rPr>
              <w:t xml:space="preserve">Бегемот </w:t>
            </w:r>
            <w:proofErr w:type="spellStart"/>
            <w:r w:rsidR="00836FDB">
              <w:rPr>
                <w:spacing w:val="20"/>
                <w:sz w:val="22"/>
                <w:szCs w:val="22"/>
              </w:rPr>
              <w:t>трофи</w:t>
            </w:r>
            <w:proofErr w:type="spellEnd"/>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8C5C52">
            <w:pPr>
              <w:rPr>
                <w:spacing w:val="20"/>
                <w:sz w:val="22"/>
                <w:szCs w:val="22"/>
              </w:rPr>
            </w:pPr>
            <w:r w:rsidRPr="004C2912">
              <w:rPr>
                <w:spacing w:val="20"/>
                <w:sz w:val="22"/>
                <w:szCs w:val="22"/>
              </w:rPr>
              <w:t xml:space="preserve">Незачет </w:t>
            </w:r>
            <w:r w:rsidR="008C5C52">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8C5C52">
            <w:pPr>
              <w:rPr>
                <w:spacing w:val="20"/>
                <w:sz w:val="22"/>
                <w:szCs w:val="22"/>
              </w:rPr>
            </w:pPr>
            <w:r w:rsidRPr="00A51A07">
              <w:rPr>
                <w:spacing w:val="20"/>
                <w:sz w:val="22"/>
                <w:szCs w:val="22"/>
              </w:rPr>
              <w:t xml:space="preserve">Незачет </w:t>
            </w:r>
            <w:r w:rsidR="008C5C52">
              <w:rPr>
                <w:spacing w:val="20"/>
                <w:sz w:val="22"/>
                <w:szCs w:val="22"/>
              </w:rPr>
              <w:t>1</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8C5C52">
            <w:pPr>
              <w:rPr>
                <w:spacing w:val="20"/>
                <w:sz w:val="22"/>
                <w:szCs w:val="22"/>
              </w:rPr>
            </w:pPr>
            <w:r w:rsidRPr="00A51A07">
              <w:rPr>
                <w:spacing w:val="20"/>
                <w:sz w:val="22"/>
                <w:szCs w:val="22"/>
              </w:rPr>
              <w:t xml:space="preserve">Незачет </w:t>
            </w:r>
            <w:r w:rsidR="008C5C52">
              <w:rPr>
                <w:spacing w:val="20"/>
                <w:sz w:val="22"/>
                <w:szCs w:val="22"/>
              </w:rPr>
              <w:t xml:space="preserve">1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A55E5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A55E56" w:rsidRPr="00A51A07" w:rsidRDefault="00A55E56"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A55E56" w:rsidRPr="00A51A07" w:rsidRDefault="00FE328C" w:rsidP="008C5C52">
            <w:pPr>
              <w:rPr>
                <w:spacing w:val="20"/>
                <w:sz w:val="22"/>
                <w:szCs w:val="22"/>
              </w:rPr>
            </w:pPr>
            <w:r>
              <w:rPr>
                <w:spacing w:val="20"/>
                <w:sz w:val="22"/>
                <w:szCs w:val="22"/>
              </w:rPr>
              <w:t>Для классов СК, ТК, ЭК</w:t>
            </w:r>
            <w:r w:rsidR="008C5C52">
              <w:rPr>
                <w:spacing w:val="20"/>
                <w:sz w:val="22"/>
                <w:szCs w:val="22"/>
              </w:rPr>
              <w:t xml:space="preserve">, ПРОТО </w:t>
            </w:r>
            <w:proofErr w:type="gramStart"/>
            <w:r w:rsidR="008C5C52">
              <w:rPr>
                <w:spacing w:val="20"/>
                <w:sz w:val="22"/>
                <w:szCs w:val="22"/>
              </w:rPr>
              <w:t>не прохождение</w:t>
            </w:r>
            <w:proofErr w:type="gramEnd"/>
            <w:r w:rsidR="008C5C52">
              <w:rPr>
                <w:spacing w:val="20"/>
                <w:sz w:val="22"/>
                <w:szCs w:val="22"/>
              </w:rPr>
              <w:t xml:space="preserve"> СУ 2 или сход</w:t>
            </w:r>
            <w:r w:rsidR="00CE1A58">
              <w:rPr>
                <w:spacing w:val="20"/>
                <w:sz w:val="22"/>
                <w:szCs w:val="22"/>
              </w:rPr>
              <w:t xml:space="preserve"> (эвакуация)</w:t>
            </w:r>
            <w:r w:rsidR="008C5C52">
              <w:rPr>
                <w:spacing w:val="20"/>
                <w:sz w:val="22"/>
                <w:szCs w:val="22"/>
              </w:rPr>
              <w:t xml:space="preserve"> с СУ 2</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56" w:rsidRPr="00A51A07" w:rsidRDefault="00FE328C" w:rsidP="008C5C52">
            <w:pPr>
              <w:rPr>
                <w:spacing w:val="20"/>
                <w:sz w:val="22"/>
                <w:szCs w:val="22"/>
              </w:rPr>
            </w:pPr>
            <w:r>
              <w:rPr>
                <w:spacing w:val="20"/>
                <w:sz w:val="22"/>
                <w:szCs w:val="22"/>
              </w:rPr>
              <w:t>Не зачет прохождения</w:t>
            </w:r>
            <w:r w:rsidR="00C01AE1">
              <w:rPr>
                <w:spacing w:val="20"/>
                <w:sz w:val="22"/>
                <w:szCs w:val="22"/>
              </w:rPr>
              <w:t xml:space="preserve"> </w:t>
            </w:r>
            <w:r w:rsidR="008C5C52">
              <w:rPr>
                <w:spacing w:val="20"/>
                <w:sz w:val="22"/>
                <w:szCs w:val="22"/>
              </w:rPr>
              <w:t>СУ 2</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4"/>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71" w:rsidRDefault="00034F71" w:rsidP="00C8087C">
      <w:r>
        <w:separator/>
      </w:r>
    </w:p>
  </w:endnote>
  <w:endnote w:type="continuationSeparator" w:id="0">
    <w:p w:rsidR="00034F71" w:rsidRDefault="00034F71"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11" w:rsidRDefault="00D42611">
    <w:pPr>
      <w:pStyle w:val="af"/>
      <w:jc w:val="right"/>
    </w:pPr>
    <w:r>
      <w:fldChar w:fldCharType="begin"/>
    </w:r>
    <w:r>
      <w:instrText>PAGE   \* MERGEFORMAT</w:instrText>
    </w:r>
    <w:r>
      <w:fldChar w:fldCharType="separate"/>
    </w:r>
    <w:r w:rsidR="00024DE3">
      <w:rPr>
        <w:noProof/>
      </w:rPr>
      <w:t>7</w:t>
    </w:r>
    <w:r>
      <w:rPr>
        <w:noProof/>
      </w:rPr>
      <w:fldChar w:fldCharType="end"/>
    </w:r>
  </w:p>
  <w:p w:rsidR="00D42611" w:rsidRDefault="00D426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71" w:rsidRDefault="00034F71" w:rsidP="00C8087C">
      <w:r>
        <w:separator/>
      </w:r>
    </w:p>
  </w:footnote>
  <w:footnote w:type="continuationSeparator" w:id="0">
    <w:p w:rsidR="00034F71" w:rsidRDefault="00034F71"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F30"/>
    <w:rsid w:val="00024AB4"/>
    <w:rsid w:val="00024DE3"/>
    <w:rsid w:val="00030A13"/>
    <w:rsid w:val="00034F71"/>
    <w:rsid w:val="00037BDC"/>
    <w:rsid w:val="00063D00"/>
    <w:rsid w:val="00065237"/>
    <w:rsid w:val="000653CA"/>
    <w:rsid w:val="000661BB"/>
    <w:rsid w:val="00085D3A"/>
    <w:rsid w:val="00087FA3"/>
    <w:rsid w:val="000961B3"/>
    <w:rsid w:val="000A2E1E"/>
    <w:rsid w:val="000B1F31"/>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A1A84"/>
    <w:rsid w:val="001C4EDF"/>
    <w:rsid w:val="001D04DD"/>
    <w:rsid w:val="001D1570"/>
    <w:rsid w:val="001E315F"/>
    <w:rsid w:val="001E3585"/>
    <w:rsid w:val="001E627C"/>
    <w:rsid w:val="001F1CFD"/>
    <w:rsid w:val="00212DFB"/>
    <w:rsid w:val="00245BF2"/>
    <w:rsid w:val="00245D26"/>
    <w:rsid w:val="00247699"/>
    <w:rsid w:val="00280BC9"/>
    <w:rsid w:val="00281695"/>
    <w:rsid w:val="00293AD1"/>
    <w:rsid w:val="002A4059"/>
    <w:rsid w:val="002C7829"/>
    <w:rsid w:val="002D4D47"/>
    <w:rsid w:val="002E06FF"/>
    <w:rsid w:val="002E186F"/>
    <w:rsid w:val="002F780C"/>
    <w:rsid w:val="0030186F"/>
    <w:rsid w:val="00302ADB"/>
    <w:rsid w:val="00320B2D"/>
    <w:rsid w:val="00324819"/>
    <w:rsid w:val="00326581"/>
    <w:rsid w:val="00337E60"/>
    <w:rsid w:val="0034214F"/>
    <w:rsid w:val="003802C7"/>
    <w:rsid w:val="0038112D"/>
    <w:rsid w:val="00391277"/>
    <w:rsid w:val="00397EA1"/>
    <w:rsid w:val="003A221B"/>
    <w:rsid w:val="003B10EC"/>
    <w:rsid w:val="003C6FC4"/>
    <w:rsid w:val="003E0C8D"/>
    <w:rsid w:val="003E216B"/>
    <w:rsid w:val="003E3746"/>
    <w:rsid w:val="003E57FF"/>
    <w:rsid w:val="0041487B"/>
    <w:rsid w:val="004337AF"/>
    <w:rsid w:val="00440C60"/>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769A6"/>
    <w:rsid w:val="00586421"/>
    <w:rsid w:val="00587DB4"/>
    <w:rsid w:val="005A1C51"/>
    <w:rsid w:val="005B267E"/>
    <w:rsid w:val="005B2E6B"/>
    <w:rsid w:val="005B7760"/>
    <w:rsid w:val="005C611D"/>
    <w:rsid w:val="005D19B7"/>
    <w:rsid w:val="005D4DF3"/>
    <w:rsid w:val="005D5DDB"/>
    <w:rsid w:val="005D726E"/>
    <w:rsid w:val="005E2B8A"/>
    <w:rsid w:val="005F05C2"/>
    <w:rsid w:val="005F528C"/>
    <w:rsid w:val="00602369"/>
    <w:rsid w:val="00612388"/>
    <w:rsid w:val="006155CF"/>
    <w:rsid w:val="00626D44"/>
    <w:rsid w:val="00662100"/>
    <w:rsid w:val="00670C89"/>
    <w:rsid w:val="00673250"/>
    <w:rsid w:val="006801C8"/>
    <w:rsid w:val="0068463D"/>
    <w:rsid w:val="00686F51"/>
    <w:rsid w:val="00696001"/>
    <w:rsid w:val="006A4DE9"/>
    <w:rsid w:val="006A634F"/>
    <w:rsid w:val="006C1833"/>
    <w:rsid w:val="006C2D2B"/>
    <w:rsid w:val="006C3B6B"/>
    <w:rsid w:val="006E1848"/>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D1A14"/>
    <w:rsid w:val="007D577E"/>
    <w:rsid w:val="007D7F22"/>
    <w:rsid w:val="007E2818"/>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5EBE"/>
    <w:rsid w:val="00895B75"/>
    <w:rsid w:val="008A0947"/>
    <w:rsid w:val="008A65F4"/>
    <w:rsid w:val="008C54EB"/>
    <w:rsid w:val="008C5C52"/>
    <w:rsid w:val="008C6340"/>
    <w:rsid w:val="008D37B3"/>
    <w:rsid w:val="00901C05"/>
    <w:rsid w:val="00913DE9"/>
    <w:rsid w:val="00915862"/>
    <w:rsid w:val="0095125C"/>
    <w:rsid w:val="00957C4D"/>
    <w:rsid w:val="00982E14"/>
    <w:rsid w:val="00985136"/>
    <w:rsid w:val="009862E9"/>
    <w:rsid w:val="00987215"/>
    <w:rsid w:val="009A5526"/>
    <w:rsid w:val="009B42F0"/>
    <w:rsid w:val="009B5EFC"/>
    <w:rsid w:val="009C3A2E"/>
    <w:rsid w:val="009C417D"/>
    <w:rsid w:val="009D26A8"/>
    <w:rsid w:val="009D5966"/>
    <w:rsid w:val="009E223E"/>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36E41"/>
    <w:rsid w:val="00B41947"/>
    <w:rsid w:val="00B470C8"/>
    <w:rsid w:val="00B54ED9"/>
    <w:rsid w:val="00B6794B"/>
    <w:rsid w:val="00B759C9"/>
    <w:rsid w:val="00B82B27"/>
    <w:rsid w:val="00B957D0"/>
    <w:rsid w:val="00BA7440"/>
    <w:rsid w:val="00BA7CB0"/>
    <w:rsid w:val="00BA7D5F"/>
    <w:rsid w:val="00BB0CBB"/>
    <w:rsid w:val="00BB257C"/>
    <w:rsid w:val="00BB7117"/>
    <w:rsid w:val="00BC6F3B"/>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A29B5"/>
    <w:rsid w:val="00CA2F2E"/>
    <w:rsid w:val="00CD1565"/>
    <w:rsid w:val="00CE00B3"/>
    <w:rsid w:val="00CE1A58"/>
    <w:rsid w:val="00CF37A0"/>
    <w:rsid w:val="00CF3F06"/>
    <w:rsid w:val="00D00CCC"/>
    <w:rsid w:val="00D0402C"/>
    <w:rsid w:val="00D2064C"/>
    <w:rsid w:val="00D26D84"/>
    <w:rsid w:val="00D42611"/>
    <w:rsid w:val="00D70BFA"/>
    <w:rsid w:val="00D767AF"/>
    <w:rsid w:val="00D815A0"/>
    <w:rsid w:val="00D82E4E"/>
    <w:rsid w:val="00D91F27"/>
    <w:rsid w:val="00D946ED"/>
    <w:rsid w:val="00DA1627"/>
    <w:rsid w:val="00DA501A"/>
    <w:rsid w:val="00DA698D"/>
    <w:rsid w:val="00DC16E4"/>
    <w:rsid w:val="00DC682D"/>
    <w:rsid w:val="00DD0C51"/>
    <w:rsid w:val="00DD7B6B"/>
    <w:rsid w:val="00DE12DE"/>
    <w:rsid w:val="00DE697C"/>
    <w:rsid w:val="00DF1139"/>
    <w:rsid w:val="00E2526A"/>
    <w:rsid w:val="00E33A54"/>
    <w:rsid w:val="00E44802"/>
    <w:rsid w:val="00E65746"/>
    <w:rsid w:val="00E76A7F"/>
    <w:rsid w:val="00E87800"/>
    <w:rsid w:val="00E903BD"/>
    <w:rsid w:val="00E97722"/>
    <w:rsid w:val="00EB2CC7"/>
    <w:rsid w:val="00EC02BF"/>
    <w:rsid w:val="00EC1134"/>
    <w:rsid w:val="00EC3FEA"/>
    <w:rsid w:val="00ED4FE0"/>
    <w:rsid w:val="00EE70FE"/>
    <w:rsid w:val="00EE7112"/>
    <w:rsid w:val="00F03B4F"/>
    <w:rsid w:val="00F1161A"/>
    <w:rsid w:val="00F14D87"/>
    <w:rsid w:val="00F21FB3"/>
    <w:rsid w:val="00F31FFE"/>
    <w:rsid w:val="00F35111"/>
    <w:rsid w:val="00F41FE0"/>
    <w:rsid w:val="00F470D4"/>
    <w:rsid w:val="00F53DFC"/>
    <w:rsid w:val="00F55E97"/>
    <w:rsid w:val="00F65F6B"/>
    <w:rsid w:val="00F74AF0"/>
    <w:rsid w:val="00F80CB4"/>
    <w:rsid w:val="00F94653"/>
    <w:rsid w:val="00F97623"/>
    <w:rsid w:val="00FA7D52"/>
    <w:rsid w:val="00FB00C0"/>
    <w:rsid w:val="00FB0318"/>
    <w:rsid w:val="00FB10EF"/>
    <w:rsid w:val="00FB2B4B"/>
    <w:rsid w:val="00FB43E6"/>
    <w:rsid w:val="00FD491D"/>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ismove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O4x4.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22.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tay4x4.ru/" TargetMode="External"/><Relationship Id="rId4" Type="http://schemas.microsoft.com/office/2007/relationships/stylesWithEffects" Target="stylesWithEffects.xml"/><Relationship Id="rId9" Type="http://schemas.openxmlformats.org/officeDocument/2006/relationships/hyperlink" Target="http://www.MBO4x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3D88-6BDD-464C-843C-863FF4C9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5806</Words>
  <Characters>33098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3</cp:revision>
  <cp:lastPrinted>2017-09-08T03:49:00Z</cp:lastPrinted>
  <dcterms:created xsi:type="dcterms:W3CDTF">2019-05-13T02:24:00Z</dcterms:created>
  <dcterms:modified xsi:type="dcterms:W3CDTF">2019-05-13T02:25:00Z</dcterms:modified>
</cp:coreProperties>
</file>